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>竞 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函</w:t>
      </w:r>
    </w:p>
    <w:p>
      <w:pPr>
        <w:pStyle w:val="2"/>
        <w:tabs>
          <w:tab w:val="left" w:pos="2460"/>
          <w:tab w:val="left" w:pos="6169"/>
        </w:tabs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苍坪山和青鼻山隧道提升项目灯光材料采购</w:t>
      </w: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雅安市市政</w:t>
      </w:r>
      <w:r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建设工程有限公司</w:t>
      </w:r>
    </w:p>
    <w:p>
      <w:pPr>
        <w:jc w:val="center"/>
        <w:rPr>
          <w:rFonts w:ascii="宋体" w:hAnsi="宋体"/>
          <w:bCs/>
          <w:caps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bookmarkEnd w:id="0"/>
      <w:bookmarkStart w:id="1" w:name="_Toc131305904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</w:p>
    <w:bookmarkEnd w:id="1"/>
    <w:p>
      <w:pPr>
        <w:ind w:firstLine="4400" w:firstLineChars="10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函</w:t>
      </w:r>
    </w:p>
    <w:p>
      <w:pPr>
        <w:ind w:firstLine="480" w:firstLineChars="200"/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苍坪山和青鼻山隧道提升项目灯光材料采购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竞价采购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，现诚邀遵守中国有关法律、法规，且具有良好的商业信誉及服务能力的单位参加，项目详情如下：</w:t>
      </w:r>
    </w:p>
    <w:tbl>
      <w:tblPr>
        <w:tblStyle w:val="18"/>
        <w:tblpPr w:leftFromText="180" w:rightFromText="180" w:vertAnchor="text" w:horzAnchor="page" w:tblpX="673" w:tblpY="228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宋体" w:hAnsi="宋体"/>
                <w:bCs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苍坪山和青鼻山隧道提升项目灯光材料采购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采购单位名称：雅安市市政建设工程有限公司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简经理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18227577055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询价项目范围、及其他描述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1：详见材料清单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服务时间段（工期）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以甲方需求时间为准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</w:rPr>
              <w:t>、资质要求：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（1）具有独立承担民事责任的能力；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（2）具有良好的商业信誉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（3）具备较强供货能力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  <w:r>
              <w:rPr>
                <w:rFonts w:hint="eastAsia" w:ascii="宋体" w:hAnsi="宋体" w:cs="宋体"/>
                <w:lang w:val="en-US" w:eastAsia="zh-CN"/>
              </w:rPr>
              <w:t>营业执照具备相应的经营范围。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（4）有依法缴纳税收和社会保障资金的良好记录；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（5）参加本次竞争投标前三年内，在经营活动中没有重大违法记录；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（6）法律、行政法规规定的其他条件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）本项目参加招投标活动的投标人在前三年内不得具有行贿犯罪记录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458"/>
                <w:tab w:val="clear" w:pos="312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最高限价：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240400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含税价）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大写：贰拾肆万零肆佰元整</w:t>
            </w:r>
          </w:p>
          <w:p>
            <w:pPr>
              <w:numPr>
                <w:ilvl w:val="0"/>
                <w:numId w:val="3"/>
              </w:numPr>
              <w:tabs>
                <w:tab w:val="left" w:pos="458"/>
                <w:tab w:val="clear" w:pos="312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报价要求：报价函发送时间为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日至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，报价必须按照甲方提供的询价函及其附件要求报价，乙方单位私自变更内容，甲方有权拒绝。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3.报价单组成：（1）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价函；（2）营业执照盖鲜章；（3）法人授权书；（4）法人身份证复印件盖鲜章；（5）授权委托人身份证复印件盖鲜章；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(格式自拟）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 xml:space="preserve">  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10:00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（北</w:t>
            </w:r>
            <w:bookmarkStart w:id="2" w:name="_GoBack"/>
            <w:bookmarkEnd w:id="2"/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工程建设部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（四川省雅安市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雨城区和兴街1号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已签订合同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,中标企业不履行合同</w:t>
            </w:r>
            <w:r>
              <w:rPr>
                <w:rFonts w:hint="eastAsia" w:ascii="宋体" w:hAnsi="宋体"/>
                <w:bCs/>
                <w:szCs w:val="21"/>
              </w:rPr>
              <w:t>市政公司有权解除合同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，并向雅安市市政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赔付补偿金（合同金额的2%）；并由违约方按合同相关约定承担违约责任，同时雅安市市政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的一切直接或间接经济损失）。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有权通过诉讼的方式向报价方主张权利。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有权将违规方列入黑名单，并有权决定与其不再合作。</w:t>
            </w:r>
          </w:p>
        </w:tc>
      </w:tr>
    </w:tbl>
    <w:p>
      <w:pPr>
        <w:spacing w:line="560" w:lineRule="exact"/>
        <w:outlineLvl w:val="1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color w:val="000000"/>
          <w:sz w:val="24"/>
          <w:szCs w:val="24"/>
        </w:rPr>
        <w:t>材料清单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详见附件3</w:t>
      </w:r>
      <w:r>
        <w:rPr>
          <w:rFonts w:hint="eastAsia" w:ascii="宋体" w:hAnsi="宋体"/>
          <w:b/>
          <w:color w:val="000000"/>
          <w:sz w:val="24"/>
          <w:szCs w:val="24"/>
        </w:rPr>
        <w:t>（报价表）</w:t>
      </w:r>
    </w:p>
    <w:p>
      <w:pPr>
        <w:pStyle w:val="2"/>
      </w:pPr>
    </w:p>
    <w:p>
      <w:pPr>
        <w:adjustRightInd w:val="0"/>
        <w:spacing w:line="400" w:lineRule="exact"/>
        <w:jc w:val="left"/>
        <w:rPr>
          <w:rFonts w:hint="eastAsia" w:ascii="宋体" w:hAnsi="宋体" w:cs="Times New Roman"/>
          <w:color w:val="FF0000"/>
          <w:sz w:val="24"/>
          <w:lang w:val="en-US" w:eastAsia="zh-CN"/>
        </w:rPr>
      </w:pPr>
      <w:r>
        <w:rPr>
          <w:rFonts w:hint="eastAsia" w:ascii="宋体" w:hAnsi="宋体" w:cs="Times New Roman"/>
          <w:color w:val="FF0000"/>
          <w:sz w:val="24"/>
          <w:lang w:val="en-US" w:eastAsia="zh-CN"/>
        </w:rPr>
        <w:t>注：该控制价为不含税价。该清单量为预估量，具体以现场实际使用为准。</w:t>
      </w:r>
    </w:p>
    <w:p>
      <w:pPr>
        <w:adjustRightInd w:val="0"/>
        <w:spacing w:line="400" w:lineRule="exact"/>
        <w:jc w:val="left"/>
        <w:rPr>
          <w:rFonts w:hint="eastAsia"/>
        </w:rPr>
      </w:pPr>
      <w:r>
        <w:rPr>
          <w:rFonts w:hint="eastAsia" w:ascii="宋体" w:hAnsi="宋体"/>
          <w:color w:val="000000"/>
          <w:sz w:val="24"/>
        </w:rPr>
        <w:t>说明：1）报价不得高于控制价；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2）主要技术参数应符合报价函。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3)</w:t>
      </w:r>
      <w:r>
        <w:rPr>
          <w:rFonts w:hint="eastAsia" w:ascii="宋体" w:hAnsi="宋体"/>
          <w:color w:val="FF0000"/>
          <w:sz w:val="24"/>
          <w:lang w:val="en-US" w:eastAsia="zh-CN"/>
        </w:rPr>
        <w:t xml:space="preserve"> 含税总价</w:t>
      </w:r>
      <w:r>
        <w:rPr>
          <w:rFonts w:hint="eastAsia" w:ascii="宋体" w:hAnsi="宋体"/>
          <w:color w:val="FF0000"/>
          <w:sz w:val="24"/>
        </w:rPr>
        <w:t>为</w:t>
      </w:r>
      <w:r>
        <w:rPr>
          <w:rFonts w:hint="eastAsia" w:ascii="宋体" w:hAnsi="宋体"/>
          <w:color w:val="FF0000"/>
          <w:sz w:val="24"/>
          <w:lang w:eastAsia="zh-CN"/>
        </w:rPr>
        <w:t>材料到场价</w:t>
      </w:r>
      <w:r>
        <w:rPr>
          <w:rFonts w:hint="eastAsia" w:ascii="宋体" w:hAnsi="宋体"/>
          <w:color w:val="FF0000"/>
          <w:sz w:val="24"/>
          <w:lang w:val="en-US" w:eastAsia="zh-CN"/>
        </w:rPr>
        <w:t>,含</w:t>
      </w:r>
      <w:r>
        <w:rPr>
          <w:rFonts w:hint="eastAsia" w:ascii="宋体" w:hAnsi="宋体"/>
          <w:color w:val="FF0000"/>
          <w:sz w:val="24"/>
        </w:rPr>
        <w:t>运输费、</w:t>
      </w:r>
      <w:r>
        <w:rPr>
          <w:rFonts w:hint="eastAsia" w:ascii="宋体" w:hAnsi="宋体"/>
          <w:color w:val="FF0000"/>
          <w:sz w:val="24"/>
          <w:lang w:val="en-US" w:eastAsia="zh-CN"/>
        </w:rPr>
        <w:t>安装,</w:t>
      </w:r>
      <w:r>
        <w:rPr>
          <w:rFonts w:hint="eastAsia" w:ascii="宋体" w:hAnsi="宋体"/>
          <w:color w:val="FF0000"/>
          <w:sz w:val="24"/>
        </w:rPr>
        <w:t>上下车费</w:t>
      </w:r>
      <w:r>
        <w:rPr>
          <w:rFonts w:hint="eastAsia" w:ascii="宋体" w:hAnsi="宋体"/>
          <w:color w:val="FF0000"/>
          <w:sz w:val="24"/>
          <w:lang w:val="en-US" w:eastAsia="zh-CN"/>
        </w:rPr>
        <w:t>、</w:t>
      </w:r>
      <w:r>
        <w:rPr>
          <w:rFonts w:hint="eastAsia" w:ascii="宋体" w:hAnsi="宋体"/>
          <w:color w:val="FF0000"/>
          <w:sz w:val="24"/>
        </w:rPr>
        <w:t>税费（增值税专用发票）</w:t>
      </w:r>
      <w:r>
        <w:rPr>
          <w:rFonts w:hint="eastAsia" w:ascii="宋体" w:hAnsi="宋体"/>
          <w:color w:val="FF0000"/>
          <w:sz w:val="24"/>
          <w:lang w:val="en-US" w:eastAsia="zh-CN"/>
        </w:rPr>
        <w:t>等形成工程实体的</w:t>
      </w:r>
      <w:r>
        <w:rPr>
          <w:rFonts w:hint="eastAsia" w:ascii="宋体" w:hAnsi="宋体"/>
          <w:color w:val="FF0000"/>
          <w:sz w:val="24"/>
        </w:rPr>
        <w:t>一切费用。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FF0000"/>
          <w:sz w:val="24"/>
          <w:lang w:val="en-US" w:eastAsia="zh-CN"/>
        </w:rPr>
        <w:t>发票采用一票制。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4）服务期内供货价不得高于投标时最终报价。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5）配送时需按照询价清单上物品的品牌及规格进行配送，若收货时发现与订购商品规格及价格不符，我方有权拒绝收货。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6）包含但不限于以上物资,未包含在报价单中的其他耗材，费用不高于市场价，并由我公司自主决定是否在报价单位购买。</w:t>
      </w:r>
    </w:p>
    <w:p>
      <w:pPr>
        <w:adjustRightInd w:val="0"/>
        <w:spacing w:line="400" w:lineRule="exact"/>
        <w:jc w:val="left"/>
        <w:rPr>
          <w:rFonts w:hint="default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7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）报价时需将此《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竞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价函》封面、正文、表格全部打印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逐页盖章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并按要求密封后交我公司。</w:t>
      </w:r>
    </w:p>
    <w:p>
      <w:pPr>
        <w:pStyle w:val="2"/>
        <w:rPr>
          <w:rFonts w:hint="eastAsia"/>
        </w:rPr>
      </w:pP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 xml:space="preserve">公司名称（盖章）：  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　　　　　</w:t>
      </w:r>
      <w:r>
        <w:rPr>
          <w:rFonts w:hint="eastAsia" w:ascii="宋体" w:hAnsi="宋体" w:eastAsia="宋体" w:cs="Times New Roman"/>
          <w:color w:val="000000"/>
          <w:sz w:val="24"/>
        </w:rPr>
        <w:t xml:space="preserve">      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法定代表人或授权代表（签字）：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</w:t>
      </w:r>
    </w:p>
    <w:p>
      <w:pPr>
        <w:spacing w:line="400" w:lineRule="exact"/>
        <w:rPr>
          <w:rFonts w:ascii="宋体" w:hAnsi="宋体" w:eastAsia="宋体" w:cs="Times New Roman"/>
          <w:color w:val="00000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</w:rPr>
        <w:t>日期: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 xml:space="preserve"> 　　　　　　　　　　　　　　　　　　　　　　　          　　　　 </w:t>
      </w: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 w:ascii="宋体" w:hAnsi="宋体"/>
          <w:b/>
          <w:color w:val="000000"/>
          <w:sz w:val="30"/>
        </w:rPr>
      </w:pPr>
      <w:r>
        <w:rPr>
          <w:rFonts w:hint="eastAsia" w:ascii="宋体" w:hAnsi="宋体"/>
          <w:color w:val="000000"/>
        </w:rPr>
        <w:t>附件2：法定代表人授权委托书格式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授权委托书</w:t>
      </w:r>
    </w:p>
    <w:p>
      <w:pPr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（报价人名称）的法定代表人，现委托本单位人员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</w:rPr>
        <w:t>（项目名称）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报价文件、签订合同和处理有关事宜（向有关行政监督部门投诉另行授权），其法律后果由我方承担。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委托期限：从本授权委托书签署之日起至报价有效期结束为止。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报  价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 xml:space="preserve"> 联系电话：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日期</w:t>
      </w:r>
      <w:r>
        <w:rPr>
          <w:rFonts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</w:t>
      </w:r>
      <w:r>
        <w:rPr>
          <w:rFonts w:hint="eastAsia" w:ascii="宋体" w:hAnsi="宋体" w:cs="宋体"/>
          <w:b/>
          <w:color w:val="000000"/>
          <w:sz w:val="24"/>
        </w:rPr>
        <w:t xml:space="preserve">         </w:t>
      </w:r>
    </w:p>
    <w:p>
      <w:p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（注意：适用于报价人，应装订入报价文件中用于询价小组审查）</w:t>
      </w:r>
    </w:p>
    <w:p>
      <w:pPr>
        <w:pStyle w:val="2"/>
        <w:rPr>
          <w:rFonts w:hint="eastAsia" w:ascii="宋体" w:hAnsi="宋体"/>
          <w:b/>
          <w:color w:val="000000"/>
          <w:sz w:val="24"/>
        </w:rPr>
      </w:pPr>
    </w:p>
    <w:p>
      <w:pPr>
        <w:rPr>
          <w:rFonts w:hint="eastAsia" w:ascii="宋体" w:hAnsi="宋体"/>
          <w:b/>
          <w:color w:val="000000"/>
          <w:sz w:val="24"/>
        </w:rPr>
      </w:pPr>
    </w:p>
    <w:p>
      <w:pPr>
        <w:pStyle w:val="2"/>
        <w:rPr>
          <w:rFonts w:hint="eastAsia" w:ascii="宋体" w:hAnsi="宋体"/>
          <w:b/>
          <w:color w:val="000000"/>
          <w:sz w:val="24"/>
        </w:rPr>
      </w:pPr>
    </w:p>
    <w:p>
      <w:pPr>
        <w:rPr>
          <w:rFonts w:hint="eastAsia" w:ascii="宋体" w:hAnsi="宋体"/>
          <w:b/>
          <w:color w:val="000000"/>
          <w:sz w:val="24"/>
        </w:rPr>
      </w:pPr>
    </w:p>
    <w:p>
      <w:pPr>
        <w:pStyle w:val="2"/>
        <w:rPr>
          <w:rFonts w:hint="eastAsia" w:ascii="宋体" w:hAnsi="宋体"/>
          <w:b/>
          <w:color w:val="000000"/>
          <w:sz w:val="24"/>
        </w:rPr>
      </w:pPr>
    </w:p>
    <w:p>
      <w:pPr>
        <w:rPr>
          <w:rFonts w:hint="eastAsia" w:ascii="宋体" w:hAnsi="宋体"/>
          <w:b/>
          <w:color w:val="000000"/>
          <w:sz w:val="24"/>
        </w:rPr>
      </w:pPr>
    </w:p>
    <w:p>
      <w:pPr>
        <w:pStyle w:val="2"/>
        <w:rPr>
          <w:rFonts w:hint="default" w:ascii="宋体" w:hAnsi="宋体"/>
          <w:b/>
          <w:color w:val="000000"/>
          <w:sz w:val="24"/>
          <w:lang w:val="en-US" w:eastAsia="zh-CN"/>
        </w:rPr>
      </w:pPr>
    </w:p>
    <w:sectPr>
      <w:footerReference r:id="rId7" w:type="default"/>
      <w:footnotePr>
        <w:pos w:val="beneathText"/>
      </w:footnotePr>
      <w:pgSz w:w="11905" w:h="16837"/>
      <w:pgMar w:top="595" w:right="1134" w:bottom="595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4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7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2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9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5194FC25"/>
    <w:multiLevelType w:val="singleLevel"/>
    <w:tmpl w:val="5194FC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Y2UyMmJlZjA4MzlhZWU3M2RhMDA3Njg5NGE0MTkifQ=="/>
  </w:docVars>
  <w:rsids>
    <w:rsidRoot w:val="00C9554A"/>
    <w:rsid w:val="00000EFE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77D02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3C9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E43FD"/>
    <w:rsid w:val="002F3456"/>
    <w:rsid w:val="00300C8F"/>
    <w:rsid w:val="003070F3"/>
    <w:rsid w:val="0031539C"/>
    <w:rsid w:val="00323AA6"/>
    <w:rsid w:val="00324303"/>
    <w:rsid w:val="00324865"/>
    <w:rsid w:val="00331124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6DC2"/>
    <w:rsid w:val="004E7888"/>
    <w:rsid w:val="004F6237"/>
    <w:rsid w:val="00501F85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C51FA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B58E1"/>
    <w:rsid w:val="006C01C5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0B21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9662B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86DF5"/>
    <w:rsid w:val="0089001E"/>
    <w:rsid w:val="00893C0A"/>
    <w:rsid w:val="00897672"/>
    <w:rsid w:val="008A0AA9"/>
    <w:rsid w:val="008A5C34"/>
    <w:rsid w:val="008A640E"/>
    <w:rsid w:val="008A6425"/>
    <w:rsid w:val="008C08F2"/>
    <w:rsid w:val="008C1D01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3631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984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49B4D7A"/>
    <w:rsid w:val="04D13DB5"/>
    <w:rsid w:val="05CB0F64"/>
    <w:rsid w:val="06622973"/>
    <w:rsid w:val="07935ED0"/>
    <w:rsid w:val="07DC0494"/>
    <w:rsid w:val="0B61144B"/>
    <w:rsid w:val="0C2661F0"/>
    <w:rsid w:val="0C981349"/>
    <w:rsid w:val="0DE82F70"/>
    <w:rsid w:val="0E1409F6"/>
    <w:rsid w:val="0F8E6586"/>
    <w:rsid w:val="0FD07A86"/>
    <w:rsid w:val="10EA595B"/>
    <w:rsid w:val="110A1AD5"/>
    <w:rsid w:val="111D5E14"/>
    <w:rsid w:val="11E50982"/>
    <w:rsid w:val="127C7949"/>
    <w:rsid w:val="12FC4EED"/>
    <w:rsid w:val="13383ED1"/>
    <w:rsid w:val="1475346F"/>
    <w:rsid w:val="15AE2336"/>
    <w:rsid w:val="16831E2E"/>
    <w:rsid w:val="180541EC"/>
    <w:rsid w:val="195118C5"/>
    <w:rsid w:val="197C5011"/>
    <w:rsid w:val="198868B7"/>
    <w:rsid w:val="1A0B2DB9"/>
    <w:rsid w:val="1A7B08FD"/>
    <w:rsid w:val="1B3D593A"/>
    <w:rsid w:val="1F2D130A"/>
    <w:rsid w:val="1F813A12"/>
    <w:rsid w:val="20132210"/>
    <w:rsid w:val="203660D9"/>
    <w:rsid w:val="22042D93"/>
    <w:rsid w:val="24030E99"/>
    <w:rsid w:val="243C11B9"/>
    <w:rsid w:val="24E87A6B"/>
    <w:rsid w:val="25495507"/>
    <w:rsid w:val="25E92311"/>
    <w:rsid w:val="26671152"/>
    <w:rsid w:val="274C096F"/>
    <w:rsid w:val="29774FFB"/>
    <w:rsid w:val="2A3C6EB3"/>
    <w:rsid w:val="2A723D83"/>
    <w:rsid w:val="2AF75BDF"/>
    <w:rsid w:val="2B287C52"/>
    <w:rsid w:val="2BB626E2"/>
    <w:rsid w:val="2C875615"/>
    <w:rsid w:val="2E2C0D2A"/>
    <w:rsid w:val="2F8A3126"/>
    <w:rsid w:val="30C74C2C"/>
    <w:rsid w:val="31D240C7"/>
    <w:rsid w:val="31DC7EC1"/>
    <w:rsid w:val="31ED533C"/>
    <w:rsid w:val="3251489B"/>
    <w:rsid w:val="34545E59"/>
    <w:rsid w:val="360D1645"/>
    <w:rsid w:val="36590DED"/>
    <w:rsid w:val="373E6C5C"/>
    <w:rsid w:val="376C7BDD"/>
    <w:rsid w:val="37F66F05"/>
    <w:rsid w:val="37FC514B"/>
    <w:rsid w:val="38084878"/>
    <w:rsid w:val="38156C0E"/>
    <w:rsid w:val="384F2DC0"/>
    <w:rsid w:val="38BA649F"/>
    <w:rsid w:val="38CA015C"/>
    <w:rsid w:val="391A3A3A"/>
    <w:rsid w:val="394114FA"/>
    <w:rsid w:val="395D152B"/>
    <w:rsid w:val="396A0E9E"/>
    <w:rsid w:val="3C03323D"/>
    <w:rsid w:val="3CA34155"/>
    <w:rsid w:val="3D8D1355"/>
    <w:rsid w:val="3DAD4B33"/>
    <w:rsid w:val="3E9E690B"/>
    <w:rsid w:val="3EC40598"/>
    <w:rsid w:val="3EFA2EAE"/>
    <w:rsid w:val="40BD4320"/>
    <w:rsid w:val="41086D6C"/>
    <w:rsid w:val="43532873"/>
    <w:rsid w:val="437B05F4"/>
    <w:rsid w:val="438D76F7"/>
    <w:rsid w:val="43A25880"/>
    <w:rsid w:val="43B1111A"/>
    <w:rsid w:val="43FA14DA"/>
    <w:rsid w:val="45221A0F"/>
    <w:rsid w:val="45222CAE"/>
    <w:rsid w:val="46866FE1"/>
    <w:rsid w:val="478B2DD0"/>
    <w:rsid w:val="48D74430"/>
    <w:rsid w:val="49284D7B"/>
    <w:rsid w:val="495A5744"/>
    <w:rsid w:val="4A64571C"/>
    <w:rsid w:val="4AE27FBA"/>
    <w:rsid w:val="4BAC0EB9"/>
    <w:rsid w:val="4C4E5266"/>
    <w:rsid w:val="4E706335"/>
    <w:rsid w:val="4F524F2E"/>
    <w:rsid w:val="4F62413A"/>
    <w:rsid w:val="4FFE22FD"/>
    <w:rsid w:val="50391D4C"/>
    <w:rsid w:val="52EF265E"/>
    <w:rsid w:val="553B3C6F"/>
    <w:rsid w:val="55B6370E"/>
    <w:rsid w:val="56C37A5C"/>
    <w:rsid w:val="56ED3C7E"/>
    <w:rsid w:val="575261C2"/>
    <w:rsid w:val="57D4431F"/>
    <w:rsid w:val="58354DBE"/>
    <w:rsid w:val="585C022D"/>
    <w:rsid w:val="59682F71"/>
    <w:rsid w:val="59D2488F"/>
    <w:rsid w:val="5B3A0472"/>
    <w:rsid w:val="5B996F79"/>
    <w:rsid w:val="5BFE271B"/>
    <w:rsid w:val="5C156644"/>
    <w:rsid w:val="5C41389F"/>
    <w:rsid w:val="5C5F632A"/>
    <w:rsid w:val="5C8F307D"/>
    <w:rsid w:val="5E3434B0"/>
    <w:rsid w:val="5E374FC6"/>
    <w:rsid w:val="5E9D4A3C"/>
    <w:rsid w:val="5F5247ED"/>
    <w:rsid w:val="5F8A26CE"/>
    <w:rsid w:val="60AC6089"/>
    <w:rsid w:val="625E20AA"/>
    <w:rsid w:val="62C70013"/>
    <w:rsid w:val="63E458EA"/>
    <w:rsid w:val="643911AA"/>
    <w:rsid w:val="65332685"/>
    <w:rsid w:val="656942F9"/>
    <w:rsid w:val="65EF4692"/>
    <w:rsid w:val="662B7F6E"/>
    <w:rsid w:val="67073DC9"/>
    <w:rsid w:val="671477D9"/>
    <w:rsid w:val="681273DF"/>
    <w:rsid w:val="68457B77"/>
    <w:rsid w:val="69CA0E37"/>
    <w:rsid w:val="6A3E28C5"/>
    <w:rsid w:val="6A885221"/>
    <w:rsid w:val="6AD811B4"/>
    <w:rsid w:val="6B701761"/>
    <w:rsid w:val="6B7D454F"/>
    <w:rsid w:val="6C1C4838"/>
    <w:rsid w:val="6C833956"/>
    <w:rsid w:val="6D850292"/>
    <w:rsid w:val="6E5D0D8B"/>
    <w:rsid w:val="6E675169"/>
    <w:rsid w:val="6F1A10C8"/>
    <w:rsid w:val="6F354F20"/>
    <w:rsid w:val="6F6F7560"/>
    <w:rsid w:val="6FD50F8F"/>
    <w:rsid w:val="7217328A"/>
    <w:rsid w:val="723238FC"/>
    <w:rsid w:val="724D5C61"/>
    <w:rsid w:val="7268538D"/>
    <w:rsid w:val="72904241"/>
    <w:rsid w:val="732C48FD"/>
    <w:rsid w:val="74E874F4"/>
    <w:rsid w:val="761C45F1"/>
    <w:rsid w:val="76C770D1"/>
    <w:rsid w:val="771F73D7"/>
    <w:rsid w:val="7728448C"/>
    <w:rsid w:val="78102BB8"/>
    <w:rsid w:val="78EF290F"/>
    <w:rsid w:val="796224C0"/>
    <w:rsid w:val="7A0D0355"/>
    <w:rsid w:val="7A2538BE"/>
    <w:rsid w:val="7B22521E"/>
    <w:rsid w:val="7CD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4">
    <w:name w:val="heading 2"/>
    <w:basedOn w:val="1"/>
    <w:next w:val="5"/>
    <w:link w:val="33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7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5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1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7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paragraph" w:styleId="17">
    <w:name w:val="Body Text First Indent 2"/>
    <w:basedOn w:val="7"/>
    <w:qFormat/>
    <w:uiPriority w:val="0"/>
    <w:pPr>
      <w:ind w:firstLine="200" w:firstLineChars="200"/>
    </w:p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2"/>
    <w:qFormat/>
    <w:uiPriority w:val="0"/>
  </w:style>
  <w:style w:type="character" w:customStyle="1" w:styleId="22">
    <w:name w:val="默认段落字体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首行缩进两字符 Char"/>
    <w:link w:val="26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6">
    <w:name w:val="正文首行缩进两字符"/>
    <w:basedOn w:val="1"/>
    <w:link w:val="25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7">
    <w:name w:val="纯文本 字符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8">
    <w:name w:val="（符号）三标题1.1 Char"/>
    <w:link w:val="29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9">
    <w:name w:val="（符号）三标题1.1"/>
    <w:basedOn w:val="1"/>
    <w:link w:val="28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30">
    <w:name w:val="(符号)标书正文 Char"/>
    <w:link w:val="31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1">
    <w:name w:val="(符号)标书正文"/>
    <w:basedOn w:val="1"/>
    <w:link w:val="30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2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3">
    <w:name w:val="标题 2 字符"/>
    <w:link w:val="4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4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5">
    <w:name w:val="正文文本缩进 2 字符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6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7">
    <w:name w:val="脚注文本 字符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8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9">
    <w:name w:val="样式 宋体 小四"/>
    <w:qFormat/>
    <w:uiPriority w:val="0"/>
    <w:rPr>
      <w:sz w:val="24"/>
    </w:rPr>
  </w:style>
  <w:style w:type="character" w:customStyle="1" w:styleId="40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1">
    <w:name w:val="批注框文本 字符"/>
    <w:link w:val="11"/>
    <w:qFormat/>
    <w:uiPriority w:val="0"/>
    <w:rPr>
      <w:kern w:val="1"/>
      <w:sz w:val="18"/>
      <w:lang w:eastAsia="ar-SA" w:bidi="ar-SA"/>
    </w:rPr>
  </w:style>
  <w:style w:type="paragraph" w:customStyle="1" w:styleId="4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3">
    <w:name w:val="Char Char Char Char Char Char Char"/>
    <w:basedOn w:val="1"/>
    <w:qFormat/>
    <w:uiPriority w:val="0"/>
    <w:rPr>
      <w:szCs w:val="21"/>
    </w:rPr>
  </w:style>
  <w:style w:type="paragraph" w:customStyle="1" w:styleId="44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5">
    <w:name w:val="（符号）二标题总则"/>
    <w:basedOn w:val="46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6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7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9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50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2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3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2F5AD-2DF3-4905-8E56-6509E4D7B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4</Pages>
  <Words>1547</Words>
  <Characters>1593</Characters>
  <Lines>16</Lines>
  <Paragraphs>4</Paragraphs>
  <TotalTime>124</TotalTime>
  <ScaleCrop>false</ScaleCrop>
  <LinksUpToDate>false</LinksUpToDate>
  <CharactersWithSpaces>2000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d</cp:lastModifiedBy>
  <cp:lastPrinted>2022-06-23T03:19:00Z</cp:lastPrinted>
  <dcterms:modified xsi:type="dcterms:W3CDTF">2022-12-28T09:15:44Z</dcterms:modified>
  <dc:title>雅安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587FCF0B43E748DAB020BDFEA8237405</vt:lpwstr>
  </property>
</Properties>
</file>