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160"/>
        <w:jc w:val="right"/>
        <w:rPr>
          <w:sz w:val="32"/>
          <w:szCs w:val="32"/>
        </w:rPr>
      </w:pPr>
      <w:r>
        <w:rPr>
          <w:rFonts w:hint="eastAsia" w:ascii="仿宋" w:hAnsi="仿宋" w:eastAsia="仿宋" w:cs="仿宋"/>
          <w:b w:val="0"/>
          <w:bCs/>
          <w:i w:val="0"/>
          <w:caps w:val="0"/>
          <w:color w:val="000000"/>
          <w:spacing w:val="0"/>
          <w:sz w:val="30"/>
          <w:szCs w:val="30"/>
          <w:shd w:val="clear" w:fill="FFFFFF"/>
          <w:lang w:eastAsia="zh-CN"/>
        </w:rPr>
        <w:t>合同编号：</w:t>
      </w:r>
    </w:p>
    <w:p>
      <w:pPr>
        <w:jc w:val="left"/>
        <w:rPr>
          <w:rFonts w:hint="eastAsia"/>
          <w:sz w:val="32"/>
          <w:szCs w:val="32"/>
        </w:rPr>
      </w:pPr>
      <w:r>
        <w:rPr>
          <w:rFonts w:hint="eastAsia"/>
          <w:sz w:val="32"/>
          <w:szCs w:val="32"/>
        </w:rPr>
        <w:t xml:space="preserve">                                   </w:t>
      </w:r>
    </w:p>
    <w:p>
      <w:pPr>
        <w:ind w:left="2079" w:leftChars="247" w:hanging="1560" w:hangingChars="300"/>
        <w:jc w:val="both"/>
        <w:rPr>
          <w:rFonts w:hint="eastAsia" w:ascii="黑体" w:hAnsi="黑体" w:eastAsia="黑体"/>
          <w:bCs/>
          <w:color w:val="000000"/>
          <w:sz w:val="52"/>
          <w:szCs w:val="52"/>
          <w:u w:val="single"/>
        </w:rPr>
      </w:pPr>
      <w:r>
        <w:rPr>
          <w:rFonts w:hint="eastAsia" w:ascii="黑体" w:hAnsi="黑体" w:eastAsia="黑体"/>
          <w:bCs/>
          <w:color w:val="000000"/>
          <w:sz w:val="52"/>
          <w:szCs w:val="52"/>
          <w:u w:val="single"/>
          <w:lang w:val="en-US" w:eastAsia="zh-CN"/>
        </w:rPr>
        <w:t>荥经县综合公共停车场及配套基础设施建设项目（一期）</w:t>
      </w:r>
      <w:r>
        <w:rPr>
          <w:rFonts w:hint="eastAsia" w:ascii="黑体" w:hAnsi="黑体" w:eastAsia="黑体"/>
          <w:bCs/>
          <w:color w:val="000000"/>
          <w:sz w:val="52"/>
          <w:szCs w:val="52"/>
          <w:u w:val="single"/>
        </w:rPr>
        <w:t>机械租赁</w:t>
      </w:r>
    </w:p>
    <w:p>
      <w:pPr>
        <w:jc w:val="center"/>
        <w:rPr>
          <w:rFonts w:ascii="方正楷体简体" w:eastAsia="方正楷体简体"/>
          <w:b/>
          <w:sz w:val="164"/>
          <w:szCs w:val="28"/>
        </w:rPr>
      </w:pPr>
      <w:r>
        <w:rPr>
          <w:rFonts w:ascii="方正楷体简体" w:eastAsia="方正楷体简体"/>
          <w:b/>
          <w:sz w:val="164"/>
          <w:szCs w:val="28"/>
        </w:rPr>
        <w:tab/>
      </w:r>
      <w:r>
        <w:rPr>
          <w:rFonts w:hint="eastAsia" w:ascii="华文行楷" w:eastAsia="华文行楷"/>
          <w:sz w:val="110"/>
          <w:szCs w:val="110"/>
        </w:rPr>
        <w:t xml:space="preserve">合 </w:t>
      </w:r>
      <w:r>
        <w:rPr>
          <w:rFonts w:hint="eastAsia" w:ascii="华文行楷" w:eastAsia="华文行楷"/>
          <w:sz w:val="110"/>
          <w:szCs w:val="110"/>
        </w:rPr>
        <w:tab/>
      </w:r>
    </w:p>
    <w:p>
      <w:pPr>
        <w:jc w:val="center"/>
        <w:rPr>
          <w:rFonts w:hint="eastAsia" w:ascii="华文行楷" w:eastAsia="华文行楷"/>
          <w:sz w:val="110"/>
          <w:szCs w:val="110"/>
        </w:rPr>
      </w:pPr>
      <w:r>
        <w:rPr>
          <w:rFonts w:hint="eastAsia" w:ascii="华文行楷" w:eastAsia="华文行楷"/>
          <w:sz w:val="110"/>
          <w:szCs w:val="110"/>
        </w:rPr>
        <w:t>同</w:t>
      </w:r>
    </w:p>
    <w:p>
      <w:pPr>
        <w:jc w:val="center"/>
        <w:rPr>
          <w:rFonts w:hint="eastAsia" w:ascii="华文行楷" w:eastAsia="华文行楷"/>
          <w:sz w:val="110"/>
          <w:szCs w:val="110"/>
        </w:rPr>
      </w:pPr>
      <w:r>
        <w:rPr>
          <w:rFonts w:hint="eastAsia" w:ascii="华文行楷" w:eastAsia="华文行楷"/>
          <w:sz w:val="110"/>
          <w:szCs w:val="110"/>
        </w:rPr>
        <w:t>书</w:t>
      </w:r>
    </w:p>
    <w:p>
      <w:pPr>
        <w:spacing w:beforeAutospacing="0" w:afterAutospacing="0" w:line="900" w:lineRule="exact"/>
        <w:ind w:firstLine="897" w:firstLineChars="204"/>
        <w:rPr>
          <w:rFonts w:hint="eastAsia"/>
          <w:sz w:val="44"/>
          <w:szCs w:val="44"/>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4"/>
        <w:gridCol w:w="4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44" w:type="dxa"/>
            <w:tcBorders>
              <w:top w:val="nil"/>
              <w:left w:val="nil"/>
              <w:bottom w:val="nil"/>
              <w:right w:val="nil"/>
            </w:tcBorders>
            <w:vAlign w:val="top"/>
          </w:tcPr>
          <w:p>
            <w:pPr>
              <w:jc w:val="left"/>
              <w:rPr>
                <w:rFonts w:hint="eastAsia" w:ascii="黑体" w:eastAsia="黑体"/>
                <w:sz w:val="28"/>
                <w:szCs w:val="28"/>
              </w:rPr>
            </w:pPr>
            <w:r>
              <w:rPr>
                <w:rFonts w:hint="eastAsia" w:ascii="黑体" w:eastAsia="黑体"/>
                <w:sz w:val="28"/>
                <w:szCs w:val="28"/>
              </w:rPr>
              <w:t>承租方：</w:t>
            </w:r>
          </w:p>
        </w:tc>
        <w:tc>
          <w:tcPr>
            <w:tcW w:w="4466" w:type="dxa"/>
            <w:tcBorders>
              <w:top w:val="nil"/>
              <w:left w:val="nil"/>
              <w:bottom w:val="nil"/>
              <w:right w:val="nil"/>
            </w:tcBorders>
            <w:vAlign w:val="top"/>
          </w:tcPr>
          <w:p>
            <w:pPr>
              <w:jc w:val="left"/>
              <w:rPr>
                <w:rFonts w:hint="eastAsia" w:ascii="黑体" w:eastAsia="黑体"/>
                <w:sz w:val="28"/>
                <w:szCs w:val="28"/>
                <w:u w:val="single"/>
              </w:rPr>
            </w:pPr>
            <w:r>
              <w:rPr>
                <w:rFonts w:hint="eastAsia" w:ascii="黑体" w:eastAsia="黑体"/>
                <w:sz w:val="28"/>
                <w:szCs w:val="28"/>
                <w:u w:val="single"/>
              </w:rPr>
              <w:t xml:space="preserve">   </w:t>
            </w:r>
            <w:r>
              <w:rPr>
                <w:rFonts w:hint="eastAsia" w:ascii="黑体" w:eastAsia="黑体"/>
                <w:sz w:val="28"/>
                <w:szCs w:val="28"/>
                <w:u w:val="single"/>
                <w:lang w:val="en-US" w:eastAsia="zh-CN"/>
              </w:rPr>
              <w:t>雅安城投建筑工程有限公司</w:t>
            </w:r>
            <w:r>
              <w:rPr>
                <w:rFonts w:hint="eastAsia" w:ascii="黑体" w:eastAsia="黑体"/>
                <w:sz w:val="28"/>
                <w:szCs w:val="28"/>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44" w:type="dxa"/>
            <w:tcBorders>
              <w:top w:val="nil"/>
              <w:left w:val="nil"/>
              <w:bottom w:val="nil"/>
              <w:right w:val="nil"/>
            </w:tcBorders>
            <w:vAlign w:val="top"/>
          </w:tcPr>
          <w:p>
            <w:pPr>
              <w:jc w:val="left"/>
              <w:rPr>
                <w:rFonts w:hint="eastAsia" w:ascii="黑体" w:eastAsia="黑体"/>
                <w:sz w:val="28"/>
                <w:szCs w:val="28"/>
              </w:rPr>
            </w:pPr>
            <w:r>
              <w:rPr>
                <w:rFonts w:hint="eastAsia" w:ascii="黑体" w:eastAsia="黑体"/>
                <w:sz w:val="28"/>
                <w:szCs w:val="28"/>
              </w:rPr>
              <w:t>出租方：</w:t>
            </w:r>
          </w:p>
        </w:tc>
        <w:tc>
          <w:tcPr>
            <w:tcW w:w="4466" w:type="dxa"/>
            <w:tcBorders>
              <w:top w:val="nil"/>
              <w:left w:val="nil"/>
              <w:bottom w:val="nil"/>
              <w:right w:val="nil"/>
            </w:tcBorders>
            <w:vAlign w:val="top"/>
          </w:tcPr>
          <w:p>
            <w:pPr>
              <w:jc w:val="left"/>
              <w:rPr>
                <w:rFonts w:hint="eastAsia" w:ascii="黑体" w:eastAsia="黑体"/>
                <w:sz w:val="28"/>
                <w:szCs w:val="28"/>
                <w:u w:val="single"/>
              </w:rPr>
            </w:pPr>
            <w:r>
              <w:rPr>
                <w:rFonts w:hint="eastAsia" w:ascii="黑体" w:eastAsia="黑体"/>
                <w:sz w:val="28"/>
                <w:szCs w:val="28"/>
                <w:u w:val="single"/>
              </w:rPr>
              <w:t xml:space="preserve">                                 </w:t>
            </w:r>
          </w:p>
        </w:tc>
      </w:tr>
    </w:tbl>
    <w:p>
      <w:pPr>
        <w:jc w:val="center"/>
        <w:rPr>
          <w:rFonts w:hint="eastAsia" w:ascii="黑体" w:eastAsia="黑体"/>
          <w:sz w:val="44"/>
          <w:szCs w:val="44"/>
        </w:rPr>
      </w:pPr>
    </w:p>
    <w:p>
      <w:pPr>
        <w:rPr>
          <w:rFonts w:hint="eastAsia" w:ascii="黑体" w:eastAsia="黑体"/>
          <w:sz w:val="44"/>
          <w:szCs w:val="44"/>
        </w:rPr>
      </w:pPr>
    </w:p>
    <w:p>
      <w:pPr>
        <w:ind w:firstLine="2640" w:firstLineChars="600"/>
        <w:rPr>
          <w:rFonts w:hint="eastAsia" w:ascii="黑体" w:eastAsia="黑体"/>
          <w:sz w:val="44"/>
          <w:szCs w:val="44"/>
        </w:rPr>
      </w:pPr>
    </w:p>
    <w:p>
      <w:pPr>
        <w:ind w:firstLine="2640" w:firstLineChars="600"/>
        <w:rPr>
          <w:rFonts w:hint="eastAsia" w:ascii="黑体" w:eastAsia="黑体"/>
          <w:sz w:val="44"/>
          <w:szCs w:val="44"/>
        </w:rPr>
      </w:pPr>
    </w:p>
    <w:p>
      <w:pPr>
        <w:ind w:firstLine="2640" w:firstLineChars="600"/>
        <w:rPr>
          <w:rFonts w:hint="eastAsia" w:ascii="黑体" w:eastAsia="黑体"/>
          <w:sz w:val="44"/>
          <w:szCs w:val="44"/>
        </w:rPr>
      </w:pPr>
    </w:p>
    <w:p>
      <w:pPr>
        <w:ind w:firstLine="2640" w:firstLineChars="600"/>
        <w:rPr>
          <w:rFonts w:hint="eastAsia" w:ascii="黑体" w:eastAsia="黑体"/>
          <w:sz w:val="44"/>
          <w:szCs w:val="44"/>
        </w:rPr>
      </w:pPr>
    </w:p>
    <w:p>
      <w:pPr>
        <w:ind w:firstLine="2640" w:firstLineChars="600"/>
        <w:rPr>
          <w:rFonts w:hint="eastAsia" w:ascii="黑体" w:eastAsia="黑体"/>
          <w:sz w:val="44"/>
          <w:szCs w:val="44"/>
        </w:rPr>
      </w:pPr>
    </w:p>
    <w:p>
      <w:pPr>
        <w:ind w:firstLine="2640" w:firstLineChars="600"/>
        <w:rPr>
          <w:rFonts w:hint="eastAsia" w:ascii="黑体" w:eastAsia="黑体"/>
          <w:sz w:val="44"/>
          <w:szCs w:val="44"/>
        </w:rPr>
      </w:pPr>
      <w:r>
        <w:rPr>
          <w:rFonts w:hint="eastAsia" w:ascii="黑体" w:eastAsia="黑体"/>
          <w:sz w:val="44"/>
          <w:szCs w:val="44"/>
        </w:rPr>
        <w:t>机械租赁合同书</w:t>
      </w:r>
    </w:p>
    <w:p>
      <w:pPr>
        <w:pStyle w:val="2"/>
        <w:rPr>
          <w:rFonts w:hint="eastAsia"/>
        </w:rPr>
      </w:pPr>
    </w:p>
    <w:tbl>
      <w:tblPr>
        <w:tblStyle w:val="5"/>
        <w:tblW w:w="0" w:type="auto"/>
        <w:jc w:val="center"/>
        <w:tblLayout w:type="fixed"/>
        <w:tblCellMar>
          <w:top w:w="0" w:type="dxa"/>
          <w:left w:w="108" w:type="dxa"/>
          <w:bottom w:w="0" w:type="dxa"/>
          <w:right w:w="108" w:type="dxa"/>
        </w:tblCellMar>
      </w:tblPr>
      <w:tblGrid>
        <w:gridCol w:w="1588"/>
        <w:gridCol w:w="4017"/>
        <w:gridCol w:w="1369"/>
        <w:gridCol w:w="2805"/>
      </w:tblGrid>
      <w:tr>
        <w:tblPrEx>
          <w:tblCellMar>
            <w:top w:w="0" w:type="dxa"/>
            <w:left w:w="108" w:type="dxa"/>
            <w:bottom w:w="0" w:type="dxa"/>
            <w:right w:w="108" w:type="dxa"/>
          </w:tblCellMar>
        </w:tblPrEx>
        <w:trPr>
          <w:jc w:val="center"/>
        </w:trPr>
        <w:tc>
          <w:tcPr>
            <w:tcW w:w="1588" w:type="dxa"/>
            <w:vAlign w:val="top"/>
          </w:tcPr>
          <w:p>
            <w:pPr>
              <w:rPr>
                <w:rFonts w:hint="eastAsia"/>
                <w:sz w:val="28"/>
                <w:szCs w:val="28"/>
              </w:rPr>
            </w:pPr>
            <w:r>
              <w:rPr>
                <w:rFonts w:hint="eastAsia"/>
                <w:sz w:val="28"/>
                <w:szCs w:val="28"/>
                <w:lang w:val="en-US" w:eastAsia="zh-CN"/>
              </w:rPr>
              <w:t>承租方</w:t>
            </w:r>
            <w:r>
              <w:rPr>
                <w:rFonts w:hint="eastAsia"/>
                <w:sz w:val="28"/>
                <w:szCs w:val="28"/>
              </w:rPr>
              <w:t>：</w:t>
            </w:r>
          </w:p>
        </w:tc>
        <w:tc>
          <w:tcPr>
            <w:tcW w:w="4017" w:type="dxa"/>
            <w:vAlign w:val="top"/>
          </w:tcPr>
          <w:p>
            <w:pPr>
              <w:rPr>
                <w:rFonts w:hint="eastAsia"/>
                <w:sz w:val="28"/>
                <w:szCs w:val="28"/>
                <w:u w:val="single"/>
              </w:rPr>
            </w:pPr>
            <w:r>
              <w:rPr>
                <w:rFonts w:hint="eastAsia"/>
                <w:sz w:val="28"/>
                <w:szCs w:val="28"/>
                <w:u w:val="single"/>
              </w:rPr>
              <w:t xml:space="preserve">  </w:t>
            </w:r>
            <w:r>
              <w:rPr>
                <w:rFonts w:hint="eastAsia" w:ascii="黑体" w:eastAsia="黑体"/>
                <w:sz w:val="28"/>
                <w:szCs w:val="28"/>
                <w:u w:val="single"/>
                <w:lang w:val="en-US" w:eastAsia="zh-CN"/>
              </w:rPr>
              <w:t>雅安城投建筑工程有限公司</w:t>
            </w:r>
            <w:r>
              <w:rPr>
                <w:rFonts w:hint="eastAsia"/>
                <w:sz w:val="28"/>
                <w:szCs w:val="28"/>
                <w:u w:val="single"/>
              </w:rPr>
              <w:t xml:space="preserve">                        </w:t>
            </w:r>
          </w:p>
        </w:tc>
        <w:tc>
          <w:tcPr>
            <w:tcW w:w="1369" w:type="dxa"/>
            <w:vAlign w:val="top"/>
          </w:tcPr>
          <w:p>
            <w:pPr>
              <w:rPr>
                <w:rFonts w:hint="eastAsia"/>
                <w:sz w:val="28"/>
                <w:szCs w:val="28"/>
              </w:rPr>
            </w:pPr>
          </w:p>
        </w:tc>
        <w:tc>
          <w:tcPr>
            <w:tcW w:w="2805" w:type="dxa"/>
            <w:vAlign w:val="center"/>
          </w:tcPr>
          <w:p>
            <w:pPr>
              <w:jc w:val="center"/>
              <w:rPr>
                <w:rFonts w:hint="eastAsia"/>
                <w:sz w:val="24"/>
              </w:rPr>
            </w:pPr>
            <w:r>
              <w:rPr>
                <w:rFonts w:hint="eastAsia"/>
                <w:sz w:val="24"/>
              </w:rPr>
              <w:t>（以下简称甲方）</w:t>
            </w:r>
          </w:p>
        </w:tc>
      </w:tr>
      <w:tr>
        <w:tblPrEx>
          <w:tblCellMar>
            <w:top w:w="0" w:type="dxa"/>
            <w:left w:w="108" w:type="dxa"/>
            <w:bottom w:w="0" w:type="dxa"/>
            <w:right w:w="108" w:type="dxa"/>
          </w:tblCellMar>
        </w:tblPrEx>
        <w:trPr>
          <w:jc w:val="center"/>
        </w:trPr>
        <w:tc>
          <w:tcPr>
            <w:tcW w:w="1588" w:type="dxa"/>
            <w:vAlign w:val="top"/>
          </w:tcPr>
          <w:p>
            <w:pPr>
              <w:rPr>
                <w:rFonts w:hint="eastAsia"/>
                <w:sz w:val="28"/>
                <w:szCs w:val="28"/>
              </w:rPr>
            </w:pPr>
            <w:r>
              <w:rPr>
                <w:rFonts w:hint="eastAsia"/>
                <w:sz w:val="28"/>
                <w:szCs w:val="28"/>
                <w:lang w:val="en-US" w:eastAsia="zh-CN"/>
              </w:rPr>
              <w:t>出租方</w:t>
            </w:r>
            <w:r>
              <w:rPr>
                <w:rFonts w:hint="eastAsia"/>
                <w:sz w:val="28"/>
                <w:szCs w:val="28"/>
              </w:rPr>
              <w:t>：</w:t>
            </w:r>
          </w:p>
        </w:tc>
        <w:tc>
          <w:tcPr>
            <w:tcW w:w="4017" w:type="dxa"/>
            <w:vAlign w:val="top"/>
          </w:tcPr>
          <w:p>
            <w:pPr>
              <w:rPr>
                <w:rFonts w:hint="eastAsia"/>
                <w:sz w:val="28"/>
                <w:szCs w:val="28"/>
                <w:u w:val="single"/>
              </w:rPr>
            </w:pPr>
            <w:r>
              <w:rPr>
                <w:rFonts w:hint="eastAsia"/>
                <w:sz w:val="28"/>
                <w:szCs w:val="28"/>
                <w:u w:val="single"/>
              </w:rPr>
              <w:t xml:space="preserve">                                </w:t>
            </w:r>
          </w:p>
        </w:tc>
        <w:tc>
          <w:tcPr>
            <w:tcW w:w="1369" w:type="dxa"/>
            <w:vAlign w:val="top"/>
          </w:tcPr>
          <w:p>
            <w:pPr>
              <w:rPr>
                <w:rFonts w:hint="eastAsia"/>
                <w:sz w:val="28"/>
                <w:szCs w:val="28"/>
              </w:rPr>
            </w:pPr>
          </w:p>
        </w:tc>
        <w:tc>
          <w:tcPr>
            <w:tcW w:w="2805" w:type="dxa"/>
            <w:vAlign w:val="center"/>
          </w:tcPr>
          <w:p>
            <w:pPr>
              <w:jc w:val="center"/>
              <w:rPr>
                <w:rFonts w:hint="eastAsia"/>
                <w:sz w:val="24"/>
              </w:rPr>
            </w:pPr>
            <w:r>
              <w:rPr>
                <w:rFonts w:hint="eastAsia"/>
                <w:sz w:val="24"/>
              </w:rPr>
              <w:t>（以下简称乙方）</w:t>
            </w:r>
          </w:p>
        </w:tc>
      </w:tr>
    </w:tbl>
    <w:p>
      <w:pPr>
        <w:ind w:firstLine="560" w:firstLineChars="200"/>
        <w:rPr>
          <w:rFonts w:hint="eastAsia"/>
          <w:sz w:val="28"/>
          <w:szCs w:val="28"/>
        </w:rPr>
      </w:pPr>
      <w:r>
        <w:rPr>
          <w:rFonts w:hint="eastAsia"/>
          <w:sz w:val="28"/>
          <w:szCs w:val="28"/>
        </w:rPr>
        <w:t>根据《中华人民共和国民法典》及有关法律、法规精神，甲、乙双方本着平等互利的原则，经友好协商一致同意签订本合同。</w:t>
      </w:r>
    </w:p>
    <w:p>
      <w:pPr>
        <w:numPr>
          <w:ilvl w:val="0"/>
          <w:numId w:val="1"/>
        </w:numPr>
        <w:rPr>
          <w:rFonts w:hint="eastAsia"/>
          <w:b/>
          <w:sz w:val="28"/>
          <w:szCs w:val="28"/>
        </w:rPr>
      </w:pPr>
      <w:r>
        <w:rPr>
          <w:rFonts w:hint="eastAsia"/>
          <w:b/>
          <w:sz w:val="28"/>
          <w:szCs w:val="28"/>
        </w:rPr>
        <w:t>机械租赁内容</w:t>
      </w:r>
      <w:r>
        <w:rPr>
          <w:rFonts w:hint="eastAsia"/>
          <w:b/>
          <w:sz w:val="28"/>
          <w:szCs w:val="28"/>
          <w:lang w:val="en-US" w:eastAsia="zh-CN"/>
        </w:rPr>
        <w:t>及合同形式</w:t>
      </w:r>
    </w:p>
    <w:p>
      <w:pPr>
        <w:pStyle w:val="28"/>
        <w:keepNext/>
        <w:keepLines/>
        <w:spacing w:before="312" w:beforeLines="100" w:after="0" w:line="360" w:lineRule="auto"/>
        <w:jc w:val="left"/>
        <w:outlineLvl w:val="1"/>
        <w:rPr>
          <w:rFonts w:hint="eastAsia"/>
          <w:sz w:val="28"/>
          <w:szCs w:val="28"/>
        </w:rPr>
      </w:pPr>
      <w:r>
        <w:rPr>
          <w:rFonts w:hint="eastAsia"/>
          <w:sz w:val="28"/>
          <w:szCs w:val="28"/>
        </w:rPr>
        <w:t>甲方向乙方租赁机械内容为：</w:t>
      </w:r>
    </w:p>
    <w:tbl>
      <w:tblPr>
        <w:tblW w:w="81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13"/>
        <w:gridCol w:w="1114"/>
        <w:gridCol w:w="1055"/>
        <w:gridCol w:w="816"/>
        <w:gridCol w:w="847"/>
        <w:gridCol w:w="769"/>
        <w:gridCol w:w="819"/>
        <w:gridCol w:w="847"/>
        <w:gridCol w:w="1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201" w:type="dxa"/>
            <w:gridSpan w:val="9"/>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塔式起重机控制价清单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12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105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型号</w:t>
            </w:r>
          </w:p>
        </w:tc>
        <w:tc>
          <w:tcPr>
            <w:tcW w:w="80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数量（台）</w:t>
            </w:r>
          </w:p>
        </w:tc>
        <w:tc>
          <w:tcPr>
            <w:tcW w:w="3286" w:type="dxa"/>
            <w:gridSpan w:val="4"/>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控制价含税（元）</w:t>
            </w:r>
          </w:p>
        </w:tc>
        <w:tc>
          <w:tcPr>
            <w:tcW w:w="1213" w:type="dxa"/>
            <w:vMerge w:val="restart"/>
            <w:tcBorders>
              <w:top w:val="single" w:color="auto" w:sz="4" w:space="0"/>
              <w:left w:val="single" w:color="auto"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租赁时间（月）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4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月租金</w:t>
            </w:r>
          </w:p>
        </w:tc>
        <w:tc>
          <w:tcPr>
            <w:tcW w:w="7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司机工资</w:t>
            </w:r>
          </w:p>
        </w:tc>
        <w:tc>
          <w:tcPr>
            <w:tcW w:w="82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指挥工资</w:t>
            </w:r>
          </w:p>
        </w:tc>
        <w:tc>
          <w:tcPr>
            <w:tcW w:w="847" w:type="dxa"/>
            <w:vMerge w:val="restart"/>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进场费</w:t>
            </w:r>
          </w:p>
        </w:tc>
        <w:tc>
          <w:tcPr>
            <w:tcW w:w="1213" w:type="dxa"/>
            <w:vMerge w:val="continue"/>
            <w:tcBorders>
              <w:top w:val="single" w:color="000000" w:sz="4" w:space="0"/>
              <w:left w:val="single" w:color="auto" w:sz="4" w:space="0"/>
              <w:bottom w:val="single" w:color="000000" w:sz="4" w:space="0"/>
              <w:right w:val="single" w:color="auto" w:sz="4" w:space="0"/>
            </w:tcBorders>
            <w:shd w:val="clear"/>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auto" w:sz="4" w:space="0"/>
            </w:tcBorders>
            <w:shd w:val="clear"/>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auto" w:sz="4" w:space="0"/>
              <w:bottom w:val="single" w:color="000000" w:sz="4" w:space="0"/>
              <w:right w:val="single" w:color="auto" w:sz="4" w:space="0"/>
            </w:tcBorders>
            <w:shd w:val="clear"/>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塔式起重机</w:t>
            </w:r>
          </w:p>
        </w:tc>
        <w:tc>
          <w:tcPr>
            <w:tcW w:w="10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QTZ6013</w:t>
            </w:r>
          </w:p>
        </w:tc>
        <w:tc>
          <w:tcPr>
            <w:tcW w:w="8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14000</w:t>
            </w:r>
          </w:p>
        </w:tc>
        <w:tc>
          <w:tcPr>
            <w:tcW w:w="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8000</w:t>
            </w:r>
          </w:p>
        </w:tc>
        <w:tc>
          <w:tcPr>
            <w:tcW w:w="8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6000</w:t>
            </w:r>
          </w:p>
        </w:tc>
        <w:tc>
          <w:tcPr>
            <w:tcW w:w="0" w:type="auto"/>
            <w:tcBorders>
              <w:top w:val="single" w:color="000000" w:sz="4" w:space="0"/>
              <w:left w:val="single" w:color="000000" w:sz="4" w:space="0"/>
              <w:bottom w:val="single" w:color="000000"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30303"/>
                <w:sz w:val="20"/>
                <w:szCs w:val="20"/>
                <w:u w:val="none"/>
              </w:rPr>
            </w:pPr>
            <w:r>
              <w:rPr>
                <w:rFonts w:hint="eastAsia" w:ascii="宋体" w:hAnsi="宋体" w:eastAsia="宋体" w:cs="宋体"/>
                <w:i w:val="0"/>
                <w:iCs w:val="0"/>
                <w:color w:val="030303"/>
                <w:kern w:val="0"/>
                <w:sz w:val="20"/>
                <w:szCs w:val="20"/>
                <w:u w:val="none"/>
                <w:bdr w:val="none" w:color="auto" w:sz="0" w:space="0"/>
                <w:lang w:val="en-US" w:eastAsia="zh-CN" w:bidi="ar"/>
              </w:rPr>
              <w:t>22000</w:t>
            </w:r>
          </w:p>
        </w:tc>
        <w:tc>
          <w:tcPr>
            <w:tcW w:w="0" w:type="auto"/>
            <w:tcBorders>
              <w:top w:val="single" w:color="000000" w:sz="4" w:space="0"/>
              <w:left w:val="single" w:color="auto" w:sz="4" w:space="0"/>
              <w:bottom w:val="single" w:color="000000" w:sz="4" w:space="0"/>
              <w:right w:val="single" w:color="auto" w:sz="4" w:space="0"/>
            </w:tcBorders>
            <w:shd w:val="clear"/>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2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塔式起重机</w:t>
            </w:r>
          </w:p>
        </w:tc>
        <w:tc>
          <w:tcPr>
            <w:tcW w:w="105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QTZ6013</w:t>
            </w:r>
          </w:p>
        </w:tc>
        <w:tc>
          <w:tcPr>
            <w:tcW w:w="80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数量（台）</w:t>
            </w:r>
          </w:p>
        </w:tc>
        <w:tc>
          <w:tcPr>
            <w:tcW w:w="3286" w:type="dxa"/>
            <w:gridSpan w:val="4"/>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投标控制价含税（元）</w:t>
            </w:r>
          </w:p>
        </w:tc>
        <w:tc>
          <w:tcPr>
            <w:tcW w:w="1213" w:type="dxa"/>
            <w:vMerge w:val="restart"/>
            <w:tcBorders>
              <w:top w:val="single" w:color="000000"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租赁时间（月）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月租金</w:t>
            </w:r>
          </w:p>
        </w:tc>
        <w:tc>
          <w:tcPr>
            <w:tcW w:w="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司机工资</w:t>
            </w:r>
          </w:p>
        </w:tc>
        <w:tc>
          <w:tcPr>
            <w:tcW w:w="8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指挥工资</w:t>
            </w:r>
          </w:p>
        </w:tc>
        <w:tc>
          <w:tcPr>
            <w:tcW w:w="0" w:type="auto"/>
            <w:tcBorders>
              <w:top w:val="single" w:color="000000" w:sz="4" w:space="0"/>
              <w:left w:val="single" w:color="000000"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30303"/>
                <w:sz w:val="20"/>
                <w:szCs w:val="20"/>
                <w:u w:val="none"/>
              </w:rPr>
            </w:pPr>
            <w:r>
              <w:rPr>
                <w:rFonts w:hint="eastAsia" w:ascii="宋体" w:hAnsi="宋体" w:eastAsia="宋体" w:cs="宋体"/>
                <w:i w:val="0"/>
                <w:iCs w:val="0"/>
                <w:color w:val="030303"/>
                <w:kern w:val="0"/>
                <w:sz w:val="20"/>
                <w:szCs w:val="20"/>
                <w:u w:val="none"/>
                <w:bdr w:val="none" w:color="auto" w:sz="0" w:space="0"/>
                <w:lang w:val="en-US" w:eastAsia="zh-CN" w:bidi="ar"/>
              </w:rPr>
              <w:t>进场费</w:t>
            </w:r>
          </w:p>
        </w:tc>
        <w:tc>
          <w:tcPr>
            <w:tcW w:w="1213" w:type="dxa"/>
            <w:vMerge w:val="continue"/>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21" w:type="dxa"/>
            <w:tcBorders>
              <w:top w:val="single" w:color="000000" w:sz="4" w:space="0"/>
              <w:left w:val="single" w:color="000000" w:sz="4" w:space="0"/>
              <w:bottom w:val="single" w:color="000000" w:sz="4" w:space="0"/>
              <w:right w:val="single" w:color="auto" w:sz="4" w:space="0"/>
            </w:tcBorders>
            <w:shd w:val="clear"/>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nil"/>
            </w:tcBorders>
            <w:shd w:val="clear"/>
            <w:noWrap/>
            <w:vAlign w:val="center"/>
          </w:tcPr>
          <w:p>
            <w:pPr>
              <w:jc w:val="center"/>
              <w:rPr>
                <w:rFonts w:hint="eastAsia" w:ascii="宋体" w:hAnsi="宋体" w:eastAsia="宋体" w:cs="宋体"/>
                <w:i w:val="0"/>
                <w:iCs w:val="0"/>
                <w:color w:val="191818"/>
                <w:sz w:val="20"/>
                <w:szCs w:val="20"/>
                <w:u w:val="none"/>
              </w:rPr>
            </w:pPr>
          </w:p>
        </w:tc>
        <w:tc>
          <w:tcPr>
            <w:tcW w:w="0" w:type="auto"/>
            <w:tcBorders>
              <w:top w:val="single" w:color="auto" w:sz="4" w:space="0"/>
              <w:left w:val="single" w:color="000000" w:sz="4" w:space="0"/>
              <w:bottom w:val="single" w:color="auto" w:sz="4" w:space="0"/>
              <w:right w:val="single" w:color="auto" w:sz="4" w:space="0"/>
            </w:tcBorders>
            <w:shd w:val="clear"/>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8201" w:type="dxa"/>
            <w:gridSpan w:val="9"/>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（含税）控制价总价</w:t>
            </w:r>
            <w:r>
              <w:rPr>
                <w:rFonts w:hint="eastAsia" w:ascii="等线" w:hAnsi="等线" w:eastAsia="等线" w:cs="等线"/>
                <w:i w:val="0"/>
                <w:iCs w:val="0"/>
                <w:color w:val="000000"/>
                <w:kern w:val="0"/>
                <w:sz w:val="22"/>
                <w:szCs w:val="22"/>
                <w:u w:val="single"/>
                <w:bdr w:val="none" w:color="auto" w:sz="0" w:space="0"/>
                <w:lang w:val="en-US" w:eastAsia="zh-CN" w:bidi="ar"/>
              </w:rPr>
              <w:t>：190000元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9"/>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税率：</w:t>
            </w:r>
            <w:r>
              <w:rPr>
                <w:rFonts w:hint="eastAsia" w:ascii="等线" w:hAnsi="等线" w:eastAsia="等线" w:cs="等线"/>
                <w:i w:val="0"/>
                <w:iCs w:val="0"/>
                <w:color w:val="000000"/>
                <w:kern w:val="0"/>
                <w:sz w:val="22"/>
                <w:szCs w:val="22"/>
                <w:u w:val="single"/>
                <w:bdr w:val="none" w:color="auto" w:sz="0" w:space="0"/>
                <w:lang w:val="en-US" w:eastAsia="zh-CN" w:bidi="ar"/>
              </w:rPr>
              <w:t xml:space="preserve">   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gridSpan w:val="9"/>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（含税）报价总价：</w:t>
            </w:r>
            <w:r>
              <w:rPr>
                <w:rFonts w:hint="eastAsia" w:ascii="等线" w:hAnsi="等线" w:eastAsia="等线" w:cs="等线"/>
                <w:i w:val="0"/>
                <w:iCs w:val="0"/>
                <w:color w:val="000000"/>
                <w:kern w:val="0"/>
                <w:sz w:val="22"/>
                <w:szCs w:val="22"/>
                <w:u w:val="single"/>
                <w:bdr w:val="none" w:color="auto" w:sz="0" w:space="0"/>
                <w:lang w:val="en-US" w:eastAsia="zh-CN" w:bidi="ar"/>
              </w:rPr>
              <w:t xml:space="preserve">           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201" w:type="dxa"/>
            <w:gridSpan w:val="9"/>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 xml:space="preserve"> 备注： 单价已包括材料费、铺装费、安全文明实施费用、运输费、上下车费、管理费、利润、税金、风险以及乙方因供应该物资应缴纳的一切税费等全部费用，单价在整个供货期内均不调整</w:t>
            </w:r>
          </w:p>
        </w:tc>
      </w:tr>
    </w:tbl>
    <w:p>
      <w:pPr>
        <w:pStyle w:val="28"/>
        <w:keepNext/>
        <w:keepLines/>
        <w:spacing w:before="312" w:beforeLines="100" w:after="0" w:line="360" w:lineRule="auto"/>
        <w:jc w:val="left"/>
        <w:outlineLvl w:val="1"/>
        <w:rPr>
          <w:rFonts w:hint="eastAsia"/>
          <w:b/>
          <w:bCs/>
          <w:sz w:val="28"/>
          <w:szCs w:val="28"/>
        </w:rPr>
      </w:pPr>
    </w:p>
    <w:p>
      <w:pPr>
        <w:pStyle w:val="28"/>
        <w:keepNext/>
        <w:keepLines/>
        <w:spacing w:before="312" w:beforeLines="100" w:after="0" w:line="360" w:lineRule="auto"/>
        <w:jc w:val="left"/>
        <w:outlineLvl w:val="1"/>
        <w:rPr>
          <w:rFonts w:hint="default"/>
          <w:color w:val="000000"/>
          <w:sz w:val="28"/>
          <w:szCs w:val="28"/>
          <w:lang w:val="en-US" w:eastAsia="zh-CN"/>
        </w:rPr>
      </w:pPr>
      <w:r>
        <w:rPr>
          <w:rFonts w:hint="eastAsia"/>
          <w:color w:val="000000"/>
          <w:sz w:val="28"/>
          <w:szCs w:val="28"/>
          <w:lang w:val="en-US" w:eastAsia="zh-CN"/>
        </w:rPr>
        <w:t>1、合同形式：固定综合单价合同。实际使用量按现场需求进行结算。</w:t>
      </w:r>
    </w:p>
    <w:p>
      <w:pPr>
        <w:spacing w:beforeAutospacing="0" w:afterAutospacing="0" w:line="480" w:lineRule="auto"/>
        <w:ind w:firstLine="560" w:firstLineChars="200"/>
        <w:rPr>
          <w:rFonts w:hint="eastAsia"/>
          <w:color w:val="000000"/>
          <w:sz w:val="28"/>
          <w:szCs w:val="28"/>
          <w:lang w:val="en-US" w:eastAsia="zh-CN"/>
        </w:rPr>
      </w:pPr>
      <w:r>
        <w:rPr>
          <w:rFonts w:hint="eastAsia"/>
          <w:color w:val="000000"/>
          <w:sz w:val="28"/>
          <w:szCs w:val="28"/>
          <w:lang w:val="en-US" w:eastAsia="zh-CN"/>
        </w:rPr>
        <w:t>2、设备型号规格及数量，按现场施工需要，由甲方管理人员确定。</w:t>
      </w:r>
    </w:p>
    <w:p>
      <w:pPr>
        <w:spacing w:beforeAutospacing="0" w:afterAutospacing="0" w:line="480" w:lineRule="auto"/>
        <w:ind w:firstLine="560" w:firstLineChars="200"/>
        <w:rPr>
          <w:rFonts w:hint="eastAsia"/>
          <w:color w:val="000000"/>
          <w:sz w:val="28"/>
          <w:szCs w:val="28"/>
          <w:lang w:val="en-US" w:eastAsia="zh-CN"/>
        </w:rPr>
      </w:pPr>
      <w:r>
        <w:rPr>
          <w:rFonts w:hint="eastAsia"/>
          <w:color w:val="000000"/>
          <w:sz w:val="28"/>
          <w:szCs w:val="28"/>
          <w:lang w:val="en-US" w:eastAsia="zh-CN"/>
        </w:rPr>
        <w:t>3、本合同为双方临时合作协议，由甲方管理人员有权根据施工现场作具体安排，自主确定工作范围、机械型号、工作时间、指定工作机械，乙方应无条件服从。</w:t>
      </w:r>
    </w:p>
    <w:p>
      <w:pPr>
        <w:pStyle w:val="2"/>
        <w:numPr>
          <w:ilvl w:val="0"/>
          <w:numId w:val="1"/>
        </w:numPr>
        <w:ind w:left="1687" w:leftChars="0" w:hanging="1125" w:firstLineChars="0"/>
        <w:rPr>
          <w:rFonts w:hint="eastAsia"/>
          <w:b/>
          <w:bCs/>
          <w:sz w:val="28"/>
          <w:szCs w:val="28"/>
          <w:lang w:val="en-US" w:eastAsia="zh-CN"/>
        </w:rPr>
      </w:pPr>
      <w:r>
        <w:rPr>
          <w:b/>
          <w:bCs/>
          <w:sz w:val="28"/>
          <w:szCs w:val="28"/>
        </w:rPr>
        <w:t>租赁期限</w:t>
      </w:r>
      <w:r>
        <w:rPr>
          <w:rFonts w:hint="eastAsia"/>
          <w:b/>
          <w:bCs/>
          <w:sz w:val="28"/>
          <w:szCs w:val="28"/>
          <w:lang w:val="en-US" w:eastAsia="zh-CN"/>
        </w:rPr>
        <w:t>和地点</w:t>
      </w:r>
    </w:p>
    <w:p>
      <w:pPr>
        <w:numPr>
          <w:ilvl w:val="0"/>
          <w:numId w:val="2"/>
        </w:numPr>
        <w:ind w:left="562" w:leftChars="0"/>
        <w:rPr>
          <w:rFonts w:hint="eastAsia"/>
          <w:color w:val="000000"/>
          <w:sz w:val="28"/>
          <w:szCs w:val="28"/>
          <w:lang w:val="en-US" w:eastAsia="zh-CN"/>
        </w:rPr>
      </w:pPr>
      <w:r>
        <w:rPr>
          <w:rFonts w:hint="eastAsia"/>
          <w:color w:val="000000"/>
          <w:sz w:val="28"/>
          <w:szCs w:val="28"/>
          <w:lang w:val="en-US" w:eastAsia="zh-CN"/>
        </w:rPr>
        <w:t>租赁期限</w:t>
      </w:r>
      <w:r>
        <w:rPr>
          <w:rFonts w:hint="eastAsia"/>
          <w:color w:val="FF0000"/>
          <w:sz w:val="28"/>
          <w:szCs w:val="28"/>
          <w:u w:val="single"/>
          <w:lang w:val="en-US" w:eastAsia="zh-CN"/>
        </w:rPr>
        <w:t>180天</w:t>
      </w:r>
      <w:r>
        <w:rPr>
          <w:rFonts w:hint="eastAsia"/>
          <w:color w:val="000000"/>
          <w:sz w:val="28"/>
          <w:szCs w:val="28"/>
          <w:lang w:val="en-US" w:eastAsia="zh-CN"/>
        </w:rPr>
        <w:t>，以甲方通知时间为准(具体以项目实际进度为准)。</w:t>
      </w:r>
    </w:p>
    <w:p>
      <w:pPr>
        <w:pStyle w:val="2"/>
        <w:numPr>
          <w:ilvl w:val="0"/>
          <w:numId w:val="2"/>
        </w:numPr>
        <w:ind w:left="562" w:leftChars="0" w:firstLine="0" w:firstLineChars="0"/>
        <w:rPr>
          <w:rFonts w:hint="eastAsia" w:asciiTheme="minorHAnsi" w:hAnsiTheme="minorHAnsi" w:eastAsiaTheme="minorEastAsia" w:cstheme="minorBidi"/>
          <w:color w:val="000000"/>
          <w:kern w:val="2"/>
          <w:sz w:val="28"/>
          <w:szCs w:val="28"/>
          <w:lang w:val="en-US" w:eastAsia="zh-CN" w:bidi="ar-SA"/>
        </w:rPr>
      </w:pPr>
      <w:r>
        <w:rPr>
          <w:rFonts w:hint="eastAsia" w:asciiTheme="minorHAnsi" w:hAnsiTheme="minorHAnsi" w:eastAsiaTheme="minorEastAsia" w:cstheme="minorBidi"/>
          <w:color w:val="000000"/>
          <w:kern w:val="2"/>
          <w:sz w:val="28"/>
          <w:szCs w:val="28"/>
          <w:lang w:val="en-US" w:eastAsia="zh-CN" w:bidi="ar-SA"/>
        </w:rPr>
        <w:t>项目地点：</w:t>
      </w:r>
      <w:r>
        <w:rPr>
          <w:rFonts w:hint="eastAsia" w:asciiTheme="minorHAnsi" w:hAnsiTheme="minorHAnsi" w:eastAsiaTheme="minorEastAsia" w:cstheme="minorBidi"/>
          <w:color w:val="000000"/>
          <w:kern w:val="2"/>
          <w:sz w:val="28"/>
          <w:szCs w:val="28"/>
          <w:lang w:val="en-US" w:eastAsia="zh-CN" w:bidi="ar-SA"/>
        </w:rPr>
        <w:t>荥经县综合公共停车场及配套基础设施建设项目（一期）</w:t>
      </w:r>
    </w:p>
    <w:p>
      <w:pPr>
        <w:numPr>
          <w:ilvl w:val="0"/>
          <w:numId w:val="1"/>
        </w:numPr>
        <w:ind w:left="1687" w:leftChars="0" w:hanging="1125" w:firstLineChars="0"/>
        <w:rPr>
          <w:b/>
          <w:bCs/>
          <w:sz w:val="28"/>
          <w:szCs w:val="28"/>
        </w:rPr>
      </w:pPr>
      <w:r>
        <w:rPr>
          <w:b/>
          <w:bCs/>
          <w:sz w:val="28"/>
          <w:szCs w:val="28"/>
        </w:rPr>
        <w:t>租赁方式及所有权</w:t>
      </w:r>
    </w:p>
    <w:p>
      <w:pPr>
        <w:spacing w:beforeAutospacing="0" w:afterAutospacing="0" w:line="480" w:lineRule="auto"/>
        <w:ind w:firstLine="560" w:firstLineChars="200"/>
        <w:rPr>
          <w:rFonts w:hint="eastAsia"/>
          <w:color w:val="000000"/>
          <w:sz w:val="28"/>
          <w:szCs w:val="28"/>
          <w:lang w:val="en-US" w:eastAsia="zh-CN"/>
        </w:rPr>
      </w:pPr>
      <w:r>
        <w:rPr>
          <w:rFonts w:hint="eastAsia"/>
          <w:color w:val="000000"/>
          <w:sz w:val="28"/>
          <w:szCs w:val="28"/>
          <w:lang w:val="en-US" w:eastAsia="zh-CN"/>
        </w:rPr>
        <w:t xml:space="preserve"> 1、租赁方式：本设备由乙方配备专业操作人员。负责设备正常使用的所有工作。</w:t>
      </w:r>
    </w:p>
    <w:p>
      <w:pPr>
        <w:spacing w:beforeAutospacing="0" w:afterAutospacing="0" w:line="480" w:lineRule="auto"/>
        <w:ind w:firstLine="560" w:firstLineChars="200"/>
        <w:rPr>
          <w:rFonts w:hint="eastAsia"/>
          <w:color w:val="000000"/>
          <w:sz w:val="28"/>
          <w:szCs w:val="28"/>
          <w:lang w:val="en-US" w:eastAsia="zh-CN"/>
        </w:rPr>
      </w:pPr>
      <w:r>
        <w:rPr>
          <w:rFonts w:hint="eastAsia"/>
          <w:color w:val="000000"/>
          <w:sz w:val="28"/>
          <w:szCs w:val="28"/>
          <w:lang w:val="en-US" w:eastAsia="zh-CN"/>
        </w:rPr>
        <w:t>2、租赁设备的所有权：租赁设备的所有权属于乙方，甲方对租赁机械只享有租赁期间的使用权，没有设备的所有权。</w:t>
      </w:r>
    </w:p>
    <w:p>
      <w:pPr>
        <w:spacing w:beforeAutospacing="0" w:afterAutospacing="0" w:line="480" w:lineRule="auto"/>
        <w:ind w:firstLine="560" w:firstLineChars="200"/>
        <w:rPr>
          <w:rFonts w:hint="eastAsia"/>
          <w:color w:val="000000"/>
          <w:sz w:val="28"/>
          <w:szCs w:val="28"/>
          <w:lang w:val="en-US" w:eastAsia="zh-CN"/>
        </w:rPr>
      </w:pPr>
      <w:r>
        <w:rPr>
          <w:rFonts w:hint="eastAsia"/>
          <w:color w:val="000000"/>
          <w:sz w:val="28"/>
          <w:szCs w:val="28"/>
          <w:lang w:val="en-US" w:eastAsia="zh-CN"/>
        </w:rPr>
        <w:t>3、乙方全面负责租赁设备的使用、维护、保管、安全。</w:t>
      </w:r>
    </w:p>
    <w:p>
      <w:pPr>
        <w:spacing w:beforeAutospacing="0" w:afterAutospacing="0" w:line="480" w:lineRule="auto"/>
        <w:ind w:firstLine="560" w:firstLineChars="200"/>
        <w:rPr>
          <w:rFonts w:hint="eastAsia"/>
          <w:color w:val="000000"/>
          <w:sz w:val="28"/>
          <w:szCs w:val="28"/>
          <w:lang w:val="en-US" w:eastAsia="zh-CN"/>
        </w:rPr>
      </w:pPr>
      <w:r>
        <w:rPr>
          <w:rFonts w:hint="eastAsia"/>
          <w:color w:val="000000"/>
          <w:sz w:val="28"/>
          <w:szCs w:val="28"/>
          <w:lang w:val="en-US" w:eastAsia="zh-CN"/>
        </w:rPr>
        <w:t>4、乙方因自身原因造成的人员伤害、财产损失，由乙方自行负担。如对甲方权利造成损害，甲方有权要求其消除损害并保持索赔权利。</w:t>
      </w:r>
    </w:p>
    <w:p>
      <w:pPr>
        <w:autoSpaceDN w:val="0"/>
        <w:spacing w:before="210" w:after="210"/>
        <w:ind w:firstLine="562" w:firstLineChars="200"/>
        <w:jc w:val="left"/>
        <w:rPr>
          <w:rFonts w:hint="eastAsia" w:eastAsia="宋体"/>
          <w:b/>
          <w:bCs/>
          <w:sz w:val="28"/>
          <w:szCs w:val="28"/>
          <w:lang w:val="en-US" w:eastAsia="zh-CN"/>
        </w:rPr>
      </w:pPr>
      <w:r>
        <w:rPr>
          <w:rFonts w:hint="eastAsia"/>
          <w:b/>
          <w:bCs/>
          <w:sz w:val="28"/>
          <w:szCs w:val="28"/>
          <w:lang w:val="en-US" w:eastAsia="zh-CN"/>
        </w:rPr>
        <w:t xml:space="preserve">第四条  </w:t>
      </w:r>
      <w:r>
        <w:rPr>
          <w:b/>
          <w:bCs/>
          <w:sz w:val="28"/>
          <w:szCs w:val="28"/>
        </w:rPr>
        <w:t>租赁价格及</w:t>
      </w:r>
      <w:r>
        <w:rPr>
          <w:rFonts w:hint="eastAsia"/>
          <w:b/>
          <w:bCs/>
          <w:sz w:val="28"/>
          <w:szCs w:val="28"/>
          <w:lang w:val="en-US" w:eastAsia="zh-CN"/>
        </w:rPr>
        <w:t>租赁</w:t>
      </w:r>
      <w:r>
        <w:rPr>
          <w:b/>
          <w:bCs/>
          <w:sz w:val="28"/>
          <w:szCs w:val="28"/>
        </w:rPr>
        <w:t>费</w:t>
      </w:r>
      <w:r>
        <w:rPr>
          <w:rFonts w:hint="eastAsia"/>
          <w:b/>
          <w:bCs/>
          <w:sz w:val="28"/>
          <w:szCs w:val="28"/>
          <w:lang w:val="en-US" w:eastAsia="zh-CN"/>
        </w:rPr>
        <w:t>核对</w:t>
      </w:r>
    </w:p>
    <w:p>
      <w:pPr>
        <w:spacing w:beforeAutospacing="0" w:afterAutospacing="0" w:line="480" w:lineRule="auto"/>
        <w:ind w:firstLine="560" w:firstLineChars="200"/>
        <w:rPr>
          <w:rFonts w:hint="eastAsia"/>
          <w:color w:val="000000"/>
          <w:sz w:val="28"/>
          <w:szCs w:val="28"/>
          <w:lang w:val="en-US" w:eastAsia="zh-CN"/>
        </w:rPr>
      </w:pPr>
      <w:r>
        <w:rPr>
          <w:rFonts w:hint="eastAsia"/>
          <w:color w:val="000000"/>
          <w:sz w:val="28"/>
          <w:szCs w:val="28"/>
          <w:lang w:val="en-US" w:eastAsia="zh-CN"/>
        </w:rPr>
        <w:t>1、租赁价格：本设备租赁按合同双方确定的报价清单约定的价格及计费方式计取租赁费，乙方有义务及时提供市场单价变化情况，甲方有权利根据市场价格调整报价清单所约定的计费。</w:t>
      </w:r>
    </w:p>
    <w:p>
      <w:pPr>
        <w:spacing w:beforeAutospacing="0" w:afterAutospacing="0" w:line="480" w:lineRule="auto"/>
        <w:ind w:firstLine="560" w:firstLineChars="200"/>
        <w:rPr>
          <w:rFonts w:hint="eastAsia"/>
          <w:color w:val="000000"/>
          <w:sz w:val="28"/>
          <w:szCs w:val="28"/>
          <w:lang w:val="en-US" w:eastAsia="zh-CN"/>
        </w:rPr>
      </w:pPr>
      <w:r>
        <w:rPr>
          <w:rFonts w:hint="eastAsia"/>
          <w:color w:val="000000"/>
          <w:sz w:val="28"/>
          <w:szCs w:val="28"/>
          <w:lang w:val="en-US" w:eastAsia="zh-CN"/>
        </w:rPr>
        <w:t>2、运转时间及租赁费用核对：按小时租赁的计费开始时间以双方确认的设备起始读数为准，双方每月核对一次机械租赁费，最后一次为该机械退场时双方确认的设备终止读数为准；按日或台班计费的计费开始时间以双方确认的起始日期为准，双方按日确认，每月统计核对一次机械租赁时长，最后一次以该机械退场时双方确认的终止日期为准；按月计费的计费开始时间以双方确认的起始日期为准，双方按月统计核对一次机械租赁时长，最后一次以该机械退场时双方确认的终止日期为准，不满一月的，按月折合天数计费；运输车辆按趟数计费的，由车辆驾驶员与现场管理人员按趟计数，每天双方签字确认，每月统计核对一次运输趟数。</w:t>
      </w:r>
    </w:p>
    <w:p>
      <w:pPr>
        <w:spacing w:beforeAutospacing="0" w:afterAutospacing="0" w:line="480" w:lineRule="auto"/>
        <w:ind w:firstLine="560" w:firstLineChars="200"/>
        <w:rPr>
          <w:rFonts w:hint="eastAsia"/>
          <w:color w:val="000000"/>
          <w:sz w:val="28"/>
          <w:szCs w:val="28"/>
          <w:lang w:val="en-US" w:eastAsia="zh-CN"/>
        </w:rPr>
      </w:pPr>
      <w:r>
        <w:rPr>
          <w:rFonts w:hint="eastAsia"/>
          <w:color w:val="000000"/>
          <w:sz w:val="28"/>
          <w:szCs w:val="28"/>
          <w:lang w:val="en-US" w:eastAsia="zh-CN"/>
        </w:rPr>
        <w:t>3、机械的进退场费：机械的进出场需专用车辆运输的，运输由乙方负责办理，机械进出场费由甲方承担。</w:t>
      </w:r>
    </w:p>
    <w:p>
      <w:pPr>
        <w:spacing w:beforeAutospacing="0" w:afterAutospacing="0" w:line="480" w:lineRule="auto"/>
        <w:ind w:firstLine="562" w:firstLineChars="200"/>
        <w:rPr>
          <w:rFonts w:hint="eastAsia"/>
          <w:b/>
          <w:color w:val="000000"/>
          <w:sz w:val="28"/>
          <w:szCs w:val="28"/>
        </w:rPr>
      </w:pPr>
      <w:r>
        <w:rPr>
          <w:rFonts w:hint="eastAsia"/>
          <w:b/>
          <w:color w:val="000000"/>
          <w:sz w:val="28"/>
          <w:szCs w:val="28"/>
        </w:rPr>
        <w:t>第</w:t>
      </w:r>
      <w:r>
        <w:rPr>
          <w:rFonts w:hint="eastAsia"/>
          <w:b/>
          <w:color w:val="000000"/>
          <w:sz w:val="28"/>
          <w:szCs w:val="28"/>
          <w:lang w:val="en-US" w:eastAsia="zh-CN"/>
        </w:rPr>
        <w:t>五</w:t>
      </w:r>
      <w:r>
        <w:rPr>
          <w:rFonts w:hint="eastAsia"/>
          <w:b/>
          <w:color w:val="000000"/>
          <w:sz w:val="28"/>
          <w:szCs w:val="28"/>
        </w:rPr>
        <w:t>条  付款方式</w:t>
      </w:r>
      <w:bookmarkStart w:id="0" w:name="_GoBack"/>
      <w:bookmarkEnd w:id="0"/>
    </w:p>
    <w:p>
      <w:pPr>
        <w:spacing w:beforeAutospacing="0" w:afterAutospacing="0" w:line="480" w:lineRule="auto"/>
        <w:ind w:firstLine="560" w:firstLineChars="200"/>
        <w:rPr>
          <w:rFonts w:hint="eastAsia"/>
          <w:color w:val="000000"/>
          <w:sz w:val="28"/>
          <w:szCs w:val="28"/>
          <w:lang w:val="en-US" w:eastAsia="zh-CN"/>
        </w:rPr>
      </w:pPr>
      <w:r>
        <w:rPr>
          <w:rFonts w:hint="eastAsia"/>
          <w:color w:val="000000"/>
          <w:sz w:val="28"/>
          <w:szCs w:val="28"/>
          <w:lang w:val="en-US" w:eastAsia="zh-CN"/>
        </w:rPr>
        <w:t>1、租赁费按照每两个月支付一次，支付比例为80%,剩余20%滚动至下一个付款周期支付。</w:t>
      </w:r>
      <w:r>
        <w:rPr>
          <w:rFonts w:hint="eastAsia"/>
          <w:sz w:val="28"/>
          <w:szCs w:val="28"/>
        </w:rPr>
        <w:t>机械退场</w:t>
      </w:r>
      <w:r>
        <w:rPr>
          <w:rFonts w:hint="eastAsia"/>
          <w:sz w:val="28"/>
          <w:szCs w:val="28"/>
          <w:lang w:val="en-US" w:eastAsia="zh-CN"/>
        </w:rPr>
        <w:t>后，乙方</w:t>
      </w:r>
      <w:r>
        <w:rPr>
          <w:rFonts w:hint="eastAsia"/>
          <w:sz w:val="28"/>
          <w:szCs w:val="28"/>
        </w:rPr>
        <w:t>票据齐全</w:t>
      </w:r>
      <w:r>
        <w:rPr>
          <w:rFonts w:hint="eastAsia"/>
          <w:sz w:val="28"/>
          <w:szCs w:val="28"/>
          <w:lang w:eastAsia="zh-CN"/>
        </w:rPr>
        <w:t>，</w:t>
      </w:r>
      <w:r>
        <w:rPr>
          <w:rFonts w:hint="eastAsia"/>
          <w:sz w:val="28"/>
          <w:szCs w:val="28"/>
          <w:lang w:val="en-US" w:eastAsia="zh-CN"/>
        </w:rPr>
        <w:t>双方</w:t>
      </w:r>
      <w:r>
        <w:rPr>
          <w:rFonts w:hint="eastAsia"/>
          <w:sz w:val="28"/>
          <w:szCs w:val="28"/>
        </w:rPr>
        <w:t>无纠纷</w:t>
      </w:r>
      <w:r>
        <w:rPr>
          <w:rFonts w:hint="eastAsia"/>
          <w:sz w:val="28"/>
          <w:szCs w:val="28"/>
          <w:lang w:eastAsia="zh-CN"/>
        </w:rPr>
        <w:t>，</w:t>
      </w:r>
      <w:r>
        <w:rPr>
          <w:rFonts w:hint="eastAsia"/>
          <w:color w:val="000000"/>
          <w:sz w:val="28"/>
          <w:szCs w:val="28"/>
          <w:lang w:val="en-US" w:eastAsia="zh-CN"/>
        </w:rPr>
        <w:t>至结算完成后30日内结清全部租赁款项。</w:t>
      </w:r>
    </w:p>
    <w:p>
      <w:pPr>
        <w:spacing w:beforeAutospacing="0" w:afterAutospacing="0" w:line="480" w:lineRule="auto"/>
        <w:ind w:firstLine="560" w:firstLineChars="200"/>
        <w:rPr>
          <w:rFonts w:hint="eastAsia"/>
          <w:color w:val="000000"/>
          <w:sz w:val="28"/>
          <w:szCs w:val="28"/>
          <w:lang w:val="en-US" w:eastAsia="zh-CN"/>
        </w:rPr>
      </w:pPr>
      <w:r>
        <w:rPr>
          <w:rFonts w:hint="eastAsia"/>
          <w:color w:val="000000"/>
          <w:sz w:val="28"/>
          <w:szCs w:val="28"/>
          <w:lang w:val="en-US" w:eastAsia="zh-CN"/>
        </w:rPr>
        <w:t>2、甲方在支付每一笔款项前，乙方均应提供有效等额的增值税专用发票。甲方在支付结算后的总进度货款前，乙方需补齐所供货物或服务的全额发票。否则，甲方有权拒绝付款，并不承担任何逾期支付责任。</w:t>
      </w:r>
    </w:p>
    <w:p>
      <w:pPr>
        <w:spacing w:beforeAutospacing="0" w:afterAutospacing="0" w:line="480" w:lineRule="auto"/>
        <w:ind w:firstLine="560" w:firstLineChars="200"/>
        <w:rPr>
          <w:rFonts w:hint="eastAsia"/>
          <w:b/>
          <w:bCs/>
          <w:color w:val="000000"/>
          <w:sz w:val="28"/>
          <w:szCs w:val="28"/>
        </w:rPr>
      </w:pPr>
      <w:r>
        <w:rPr>
          <w:rFonts w:hint="eastAsia"/>
          <w:color w:val="000000"/>
          <w:sz w:val="28"/>
          <w:szCs w:val="28"/>
          <w:lang w:val="en-US" w:eastAsia="zh-CN"/>
        </w:rPr>
        <w:t>3、支付以上款项时，乙方向甲方提交付款申请书，并提供合同约定的相关资料，经甲方审核确认后付款。</w:t>
      </w:r>
      <w:r>
        <w:rPr>
          <w:rFonts w:hint="eastAsia"/>
          <w:b/>
          <w:bCs/>
          <w:color w:val="000000"/>
          <w:sz w:val="28"/>
          <w:szCs w:val="28"/>
        </w:rPr>
        <w:t xml:space="preserve"> </w:t>
      </w:r>
    </w:p>
    <w:p>
      <w:pPr>
        <w:spacing w:beforeAutospacing="0" w:afterAutospacing="0" w:line="480" w:lineRule="auto"/>
        <w:ind w:firstLine="551" w:firstLineChars="197"/>
        <w:rPr>
          <w:rFonts w:hint="eastAsia"/>
          <w:color w:val="000000"/>
          <w:sz w:val="28"/>
          <w:szCs w:val="28"/>
        </w:rPr>
      </w:pPr>
      <w:r>
        <w:rPr>
          <w:rFonts w:hint="eastAsia"/>
          <w:color w:val="000000"/>
          <w:sz w:val="28"/>
          <w:szCs w:val="28"/>
          <w:lang w:val="en-US" w:eastAsia="zh-CN"/>
        </w:rPr>
        <w:t>4、</w:t>
      </w:r>
      <w:r>
        <w:rPr>
          <w:rFonts w:hint="eastAsia"/>
          <w:color w:val="000000"/>
          <w:sz w:val="28"/>
          <w:szCs w:val="28"/>
        </w:rPr>
        <w:t>乙方对公账号：</w:t>
      </w:r>
    </w:p>
    <w:p>
      <w:pPr>
        <w:spacing w:beforeAutospacing="0" w:afterAutospacing="0" w:line="480" w:lineRule="auto"/>
        <w:ind w:firstLine="980" w:firstLineChars="350"/>
        <w:rPr>
          <w:rFonts w:hint="eastAsia"/>
          <w:color w:val="000000"/>
          <w:sz w:val="28"/>
          <w:szCs w:val="28"/>
        </w:rPr>
      </w:pPr>
      <w:r>
        <w:rPr>
          <w:rFonts w:hint="eastAsia"/>
          <w:color w:val="000000"/>
          <w:sz w:val="28"/>
          <w:szCs w:val="28"/>
        </w:rPr>
        <w:t>户  名：</w:t>
      </w:r>
    </w:p>
    <w:p>
      <w:pPr>
        <w:spacing w:beforeAutospacing="0" w:afterAutospacing="0" w:line="480" w:lineRule="auto"/>
        <w:ind w:firstLine="980" w:firstLineChars="350"/>
        <w:rPr>
          <w:rFonts w:hint="eastAsia"/>
          <w:color w:val="000000"/>
          <w:sz w:val="28"/>
          <w:szCs w:val="28"/>
        </w:rPr>
      </w:pPr>
      <w:r>
        <w:rPr>
          <w:rFonts w:hint="eastAsia"/>
          <w:color w:val="000000"/>
          <w:sz w:val="28"/>
          <w:szCs w:val="28"/>
        </w:rPr>
        <w:t>开户行：</w:t>
      </w:r>
    </w:p>
    <w:p>
      <w:pPr>
        <w:spacing w:beforeAutospacing="0" w:afterAutospacing="0" w:line="480" w:lineRule="auto"/>
        <w:ind w:firstLine="980" w:firstLineChars="350"/>
        <w:rPr>
          <w:rFonts w:hint="eastAsia"/>
          <w:color w:val="000000"/>
          <w:sz w:val="28"/>
          <w:szCs w:val="28"/>
        </w:rPr>
      </w:pPr>
      <w:r>
        <w:rPr>
          <w:rFonts w:hint="eastAsia"/>
          <w:color w:val="000000"/>
          <w:sz w:val="28"/>
          <w:szCs w:val="28"/>
        </w:rPr>
        <w:t>账  号：</w:t>
      </w:r>
    </w:p>
    <w:p>
      <w:pPr>
        <w:spacing w:beforeAutospacing="0" w:afterAutospacing="0" w:line="480" w:lineRule="auto"/>
        <w:ind w:firstLine="562" w:firstLineChars="200"/>
        <w:rPr>
          <w:rFonts w:hint="default" w:eastAsiaTheme="minorEastAsia"/>
          <w:b/>
          <w:color w:val="000000"/>
          <w:sz w:val="28"/>
          <w:szCs w:val="28"/>
          <w:lang w:val="en-US" w:eastAsia="zh-CN"/>
        </w:rPr>
      </w:pPr>
      <w:r>
        <w:rPr>
          <w:rFonts w:hint="eastAsia"/>
          <w:b/>
          <w:color w:val="000000"/>
          <w:sz w:val="28"/>
          <w:szCs w:val="28"/>
        </w:rPr>
        <w:t>第</w:t>
      </w:r>
      <w:r>
        <w:rPr>
          <w:rFonts w:hint="eastAsia"/>
          <w:b/>
          <w:color w:val="000000"/>
          <w:sz w:val="28"/>
          <w:szCs w:val="28"/>
          <w:lang w:val="en-US" w:eastAsia="zh-CN"/>
        </w:rPr>
        <w:t>六</w:t>
      </w:r>
      <w:r>
        <w:rPr>
          <w:rFonts w:hint="eastAsia"/>
          <w:b/>
          <w:color w:val="000000"/>
          <w:sz w:val="28"/>
          <w:szCs w:val="28"/>
        </w:rPr>
        <w:t xml:space="preserve">条  </w:t>
      </w:r>
      <w:r>
        <w:rPr>
          <w:rFonts w:hint="eastAsia"/>
          <w:b/>
          <w:color w:val="000000"/>
          <w:sz w:val="28"/>
          <w:szCs w:val="28"/>
          <w:lang w:val="en-US" w:eastAsia="zh-CN"/>
        </w:rPr>
        <w:t>往来函件方式</w:t>
      </w:r>
    </w:p>
    <w:p>
      <w:pPr>
        <w:spacing w:beforeAutospacing="0" w:afterAutospacing="0" w:line="480" w:lineRule="auto"/>
        <w:ind w:firstLine="560" w:firstLineChars="200"/>
        <w:rPr>
          <w:rFonts w:hint="eastAsia"/>
          <w:color w:val="000000"/>
          <w:sz w:val="28"/>
          <w:szCs w:val="28"/>
        </w:rPr>
      </w:pPr>
      <w:r>
        <w:rPr>
          <w:rFonts w:hint="eastAsia"/>
          <w:color w:val="000000"/>
          <w:sz w:val="28"/>
          <w:szCs w:val="28"/>
        </w:rPr>
        <w:t>甲乙双方需安排此项目相关人员对接协调、施工过程沟通、完工验收及收方、结算办理、款项支付、来往信函接收等事宜；甲方对接人姓名：</w:t>
      </w:r>
      <w:r>
        <w:rPr>
          <w:rFonts w:hint="eastAsia"/>
          <w:color w:val="000000"/>
          <w:sz w:val="28"/>
          <w:szCs w:val="28"/>
          <w:u w:val="single"/>
        </w:rPr>
        <w:t xml:space="preserve">     </w:t>
      </w:r>
      <w:r>
        <w:rPr>
          <w:rFonts w:hint="eastAsia"/>
          <w:color w:val="000000"/>
          <w:sz w:val="28"/>
          <w:szCs w:val="28"/>
        </w:rPr>
        <w:t xml:space="preserve"> ， 电话：</w:t>
      </w:r>
      <w:r>
        <w:rPr>
          <w:rFonts w:hint="eastAsia"/>
          <w:color w:val="000000"/>
          <w:sz w:val="28"/>
          <w:szCs w:val="28"/>
          <w:u w:val="single"/>
        </w:rPr>
        <w:t xml:space="preserve">     </w:t>
      </w:r>
      <w:r>
        <w:rPr>
          <w:rFonts w:hint="eastAsia"/>
          <w:color w:val="000000"/>
          <w:sz w:val="28"/>
          <w:szCs w:val="28"/>
        </w:rPr>
        <w:t>，信函接收地址：</w:t>
      </w:r>
      <w:r>
        <w:rPr>
          <w:rFonts w:hint="eastAsia"/>
          <w:color w:val="000000"/>
          <w:sz w:val="28"/>
          <w:szCs w:val="28"/>
          <w:u w:val="single"/>
        </w:rPr>
        <w:t xml:space="preserve">      </w:t>
      </w:r>
      <w:r>
        <w:rPr>
          <w:rFonts w:hint="eastAsia"/>
          <w:color w:val="000000"/>
          <w:sz w:val="28"/>
          <w:szCs w:val="28"/>
        </w:rPr>
        <w:t xml:space="preserve"> ，邮箱：</w:t>
      </w:r>
      <w:r>
        <w:rPr>
          <w:rFonts w:hint="eastAsia"/>
          <w:color w:val="000000"/>
          <w:sz w:val="28"/>
          <w:szCs w:val="28"/>
          <w:u w:val="single"/>
        </w:rPr>
        <w:t xml:space="preserve">    </w:t>
      </w:r>
      <w:r>
        <w:rPr>
          <w:rFonts w:hint="eastAsia"/>
          <w:color w:val="000000"/>
          <w:sz w:val="28"/>
          <w:szCs w:val="28"/>
        </w:rPr>
        <w:t>。乙方对接人姓名：</w:t>
      </w:r>
      <w:r>
        <w:rPr>
          <w:rFonts w:hint="eastAsia"/>
          <w:color w:val="000000"/>
          <w:sz w:val="28"/>
          <w:szCs w:val="28"/>
          <w:u w:val="single"/>
        </w:rPr>
        <w:t xml:space="preserve">        </w:t>
      </w:r>
      <w:r>
        <w:rPr>
          <w:rFonts w:hint="eastAsia"/>
          <w:color w:val="000000"/>
          <w:sz w:val="28"/>
          <w:szCs w:val="28"/>
        </w:rPr>
        <w:t>， 电话：</w:t>
      </w:r>
      <w:r>
        <w:rPr>
          <w:rFonts w:hint="eastAsia"/>
          <w:color w:val="000000"/>
          <w:sz w:val="28"/>
          <w:szCs w:val="28"/>
          <w:u w:val="single"/>
        </w:rPr>
        <w:t xml:space="preserve">  ，</w:t>
      </w:r>
      <w:r>
        <w:rPr>
          <w:rFonts w:hint="eastAsia"/>
          <w:color w:val="000000"/>
          <w:sz w:val="28"/>
          <w:szCs w:val="28"/>
        </w:rPr>
        <w:t>信函接收地址：</w:t>
      </w:r>
      <w:r>
        <w:rPr>
          <w:rFonts w:hint="eastAsia"/>
          <w:color w:val="000000"/>
          <w:sz w:val="28"/>
          <w:szCs w:val="28"/>
          <w:u w:val="single"/>
        </w:rPr>
        <w:t xml:space="preserve">         </w:t>
      </w:r>
      <w:r>
        <w:rPr>
          <w:rFonts w:hint="eastAsia"/>
          <w:color w:val="000000"/>
          <w:sz w:val="28"/>
          <w:szCs w:val="28"/>
        </w:rPr>
        <w:t xml:space="preserve"> 邮箱：</w:t>
      </w:r>
      <w:r>
        <w:rPr>
          <w:rFonts w:hint="eastAsia"/>
          <w:color w:val="000000"/>
          <w:sz w:val="28"/>
          <w:szCs w:val="28"/>
          <w:u w:val="single"/>
        </w:rPr>
        <w:t xml:space="preserve">      </w:t>
      </w:r>
      <w:r>
        <w:rPr>
          <w:rFonts w:hint="eastAsia"/>
          <w:color w:val="000000"/>
          <w:sz w:val="28"/>
          <w:szCs w:val="28"/>
        </w:rPr>
        <w:t>。</w:t>
      </w:r>
    </w:p>
    <w:p>
      <w:pPr>
        <w:spacing w:beforeAutospacing="0" w:afterAutospacing="0" w:line="480" w:lineRule="auto"/>
        <w:ind w:firstLine="551" w:firstLineChars="196"/>
        <w:rPr>
          <w:rFonts w:hint="eastAsia"/>
          <w:b/>
          <w:color w:val="000000"/>
          <w:sz w:val="28"/>
          <w:szCs w:val="28"/>
        </w:rPr>
      </w:pPr>
      <w:r>
        <w:rPr>
          <w:rFonts w:hint="eastAsia"/>
          <w:b/>
          <w:color w:val="000000"/>
          <w:sz w:val="28"/>
          <w:szCs w:val="28"/>
        </w:rPr>
        <w:t>第</w:t>
      </w:r>
      <w:r>
        <w:rPr>
          <w:rFonts w:hint="eastAsia"/>
          <w:b/>
          <w:color w:val="000000"/>
          <w:sz w:val="28"/>
          <w:szCs w:val="28"/>
          <w:lang w:val="en-US" w:eastAsia="zh-CN"/>
        </w:rPr>
        <w:t>七</w:t>
      </w:r>
      <w:r>
        <w:rPr>
          <w:rFonts w:hint="eastAsia"/>
          <w:b/>
          <w:color w:val="000000"/>
          <w:sz w:val="28"/>
          <w:szCs w:val="28"/>
        </w:rPr>
        <w:t>条  工期顺延、终止</w:t>
      </w:r>
    </w:p>
    <w:p>
      <w:pPr>
        <w:spacing w:beforeAutospacing="0" w:afterAutospacing="0" w:line="480" w:lineRule="auto"/>
        <w:ind w:firstLine="560" w:firstLineChars="200"/>
        <w:rPr>
          <w:rFonts w:hint="eastAsia"/>
          <w:color w:val="000000"/>
          <w:sz w:val="28"/>
          <w:szCs w:val="28"/>
        </w:rPr>
      </w:pPr>
      <w:r>
        <w:rPr>
          <w:rFonts w:hint="eastAsia"/>
          <w:color w:val="000000"/>
          <w:sz w:val="28"/>
          <w:szCs w:val="28"/>
        </w:rPr>
        <w:t>由于下列原因造成竣工日期延误，工期应顺延：</w:t>
      </w:r>
    </w:p>
    <w:p>
      <w:pPr>
        <w:spacing w:beforeAutospacing="0" w:afterAutospacing="0" w:line="480" w:lineRule="auto"/>
        <w:ind w:firstLine="560" w:firstLineChars="200"/>
        <w:rPr>
          <w:rFonts w:hint="eastAsia"/>
          <w:color w:val="000000"/>
          <w:sz w:val="28"/>
          <w:szCs w:val="28"/>
        </w:rPr>
      </w:pPr>
      <w:r>
        <w:rPr>
          <w:rFonts w:hint="eastAsia"/>
          <w:color w:val="000000"/>
          <w:sz w:val="28"/>
          <w:szCs w:val="28"/>
        </w:rPr>
        <w:t>1、甲方提出设计变更或工程量增加；</w:t>
      </w:r>
    </w:p>
    <w:p>
      <w:pPr>
        <w:spacing w:beforeAutospacing="0" w:afterAutospacing="0" w:line="480" w:lineRule="auto"/>
        <w:ind w:firstLine="560" w:firstLineChars="200"/>
        <w:rPr>
          <w:rFonts w:hint="eastAsia"/>
          <w:color w:val="000000"/>
          <w:sz w:val="28"/>
          <w:szCs w:val="28"/>
        </w:rPr>
      </w:pPr>
      <w:r>
        <w:rPr>
          <w:rFonts w:hint="eastAsia"/>
          <w:color w:val="000000"/>
          <w:sz w:val="28"/>
          <w:szCs w:val="28"/>
        </w:rPr>
        <w:t>2、甲方不能按约定期限提供场地、清除障碍物、疏通进场道路和接通施工用水、用电；</w:t>
      </w:r>
    </w:p>
    <w:p>
      <w:pPr>
        <w:spacing w:beforeAutospacing="0" w:afterAutospacing="0" w:line="480" w:lineRule="auto"/>
        <w:ind w:firstLine="560" w:firstLineChars="200"/>
        <w:rPr>
          <w:rFonts w:hint="eastAsia"/>
          <w:color w:val="000000"/>
          <w:sz w:val="28"/>
          <w:szCs w:val="28"/>
        </w:rPr>
      </w:pPr>
      <w:r>
        <w:rPr>
          <w:rFonts w:hint="eastAsia"/>
          <w:color w:val="000000"/>
          <w:sz w:val="28"/>
          <w:szCs w:val="28"/>
        </w:rPr>
        <w:t>3、不可抗力：</w:t>
      </w:r>
    </w:p>
    <w:p>
      <w:pPr>
        <w:spacing w:beforeAutospacing="0" w:afterAutospacing="0" w:line="480" w:lineRule="auto"/>
        <w:ind w:firstLine="560" w:firstLineChars="200"/>
        <w:rPr>
          <w:rFonts w:hint="eastAsia"/>
          <w:color w:val="000000"/>
          <w:sz w:val="28"/>
          <w:szCs w:val="28"/>
        </w:rPr>
      </w:pPr>
      <w:r>
        <w:rPr>
          <w:rFonts w:hint="eastAsia"/>
          <w:color w:val="000000"/>
          <w:sz w:val="28"/>
          <w:szCs w:val="28"/>
        </w:rPr>
        <w:t xml:space="preserve">①不可抗力是指本合同生效后，发生不能预见并且对其发生和后果不能防止或避免的事件，如地震、台风、水灾、火灾、战争等，致使直接影响本合同不能按约定的条件履行。因不可抗力产生的机械损坏和人员伤害，各自负责；产权归属不变。        </w:t>
      </w:r>
    </w:p>
    <w:p>
      <w:pPr>
        <w:spacing w:beforeAutospacing="0" w:afterAutospacing="0" w:line="480" w:lineRule="auto"/>
        <w:ind w:firstLine="560" w:firstLineChars="200"/>
        <w:rPr>
          <w:rFonts w:hint="eastAsia"/>
          <w:color w:val="000000"/>
          <w:sz w:val="28"/>
          <w:szCs w:val="28"/>
        </w:rPr>
      </w:pPr>
      <w:r>
        <w:rPr>
          <w:rFonts w:hint="eastAsia"/>
          <w:color w:val="000000"/>
          <w:sz w:val="28"/>
          <w:szCs w:val="28"/>
        </w:rPr>
        <w:t>②发生不可抗力的一方应立即通知对方，并在十五天内提供不可抗力的详情及将有关证明文件送交对方。</w:t>
      </w:r>
    </w:p>
    <w:p>
      <w:pPr>
        <w:spacing w:beforeAutospacing="0" w:afterAutospacing="0" w:line="480" w:lineRule="auto"/>
        <w:ind w:firstLine="560" w:firstLineChars="200"/>
        <w:rPr>
          <w:rFonts w:hint="eastAsia"/>
          <w:color w:val="000000"/>
          <w:sz w:val="28"/>
          <w:szCs w:val="28"/>
          <w:lang w:val="en-US" w:eastAsia="zh-CN"/>
        </w:rPr>
      </w:pPr>
      <w:r>
        <w:rPr>
          <w:rFonts w:hint="eastAsia"/>
          <w:color w:val="000000"/>
          <w:sz w:val="28"/>
          <w:szCs w:val="28"/>
          <w:lang w:val="en-US" w:eastAsia="zh-CN"/>
        </w:rPr>
        <w:t>③</w:t>
      </w:r>
      <w:r>
        <w:rPr>
          <w:rFonts w:hint="eastAsia"/>
          <w:color w:val="000000"/>
          <w:sz w:val="28"/>
          <w:szCs w:val="28"/>
        </w:rPr>
        <w:t>不可抗力产生后，甲方要求乙方机械协助恢复生产或清理现场，乙方不得拒绝。所产生的费用，按本合同执行。甲方要求乙方机械停留现场以备不时之需产生的费用，按台班费计取。</w:t>
      </w:r>
    </w:p>
    <w:p>
      <w:pPr>
        <w:spacing w:beforeAutospacing="0" w:afterAutospacing="0" w:line="480" w:lineRule="auto"/>
        <w:ind w:firstLine="560" w:firstLineChars="200"/>
        <w:rPr>
          <w:rFonts w:hint="eastAsia"/>
          <w:color w:val="000000"/>
          <w:sz w:val="28"/>
          <w:szCs w:val="28"/>
          <w:lang w:val="en-US" w:eastAsia="zh-CN"/>
        </w:rPr>
      </w:pPr>
      <w:r>
        <w:rPr>
          <w:rFonts w:hint="eastAsia"/>
          <w:color w:val="000000"/>
          <w:sz w:val="28"/>
          <w:szCs w:val="28"/>
          <w:lang w:val="en-US" w:eastAsia="zh-CN"/>
        </w:rPr>
        <w:t>④甲乙双方的任何一方因不可抗力不能履行合同时，应及时通报对方不能履行或不能完全履行的理由，在取得有关主管机关证明后，可以协商延期履行、部分履行或者不履行合同，并根据实际情况可部分或全部免于承担违约责任。如不可抗力事件持续三十天，双方应友好协商解决本合同是否继续履行或终止。</w:t>
      </w:r>
    </w:p>
    <w:p>
      <w:pPr>
        <w:spacing w:beforeAutospacing="0" w:afterAutospacing="0" w:line="480" w:lineRule="auto"/>
        <w:ind w:firstLine="560" w:firstLineChars="200"/>
        <w:rPr>
          <w:rFonts w:hint="eastAsia"/>
          <w:color w:val="000000"/>
          <w:sz w:val="28"/>
          <w:szCs w:val="28"/>
        </w:rPr>
      </w:pPr>
      <w:r>
        <w:rPr>
          <w:rFonts w:hint="eastAsia"/>
          <w:color w:val="000000"/>
          <w:sz w:val="28"/>
          <w:szCs w:val="28"/>
          <w:lang w:val="en-US" w:eastAsia="zh-CN"/>
        </w:rPr>
        <w:t>⑤不可抗力产生后，双方均应积极减少次生损失，并不得就此索赔。</w:t>
      </w:r>
    </w:p>
    <w:p>
      <w:pPr>
        <w:spacing w:beforeAutospacing="0" w:afterAutospacing="0" w:line="480" w:lineRule="auto"/>
        <w:ind w:firstLine="551" w:firstLineChars="196"/>
        <w:rPr>
          <w:rFonts w:hint="eastAsia"/>
          <w:b/>
          <w:color w:val="000000"/>
          <w:sz w:val="28"/>
          <w:szCs w:val="28"/>
        </w:rPr>
      </w:pPr>
      <w:r>
        <w:rPr>
          <w:rFonts w:hint="eastAsia"/>
          <w:b/>
          <w:color w:val="000000"/>
          <w:sz w:val="28"/>
          <w:szCs w:val="28"/>
        </w:rPr>
        <w:t>第</w:t>
      </w:r>
      <w:r>
        <w:rPr>
          <w:rFonts w:hint="eastAsia"/>
          <w:b/>
          <w:color w:val="000000"/>
          <w:sz w:val="28"/>
          <w:szCs w:val="28"/>
          <w:lang w:val="en-US" w:eastAsia="zh-CN"/>
        </w:rPr>
        <w:t>八</w:t>
      </w:r>
      <w:r>
        <w:rPr>
          <w:rFonts w:hint="eastAsia"/>
          <w:b/>
          <w:color w:val="000000"/>
          <w:sz w:val="28"/>
          <w:szCs w:val="28"/>
        </w:rPr>
        <w:t>条  甲方义务</w:t>
      </w:r>
    </w:p>
    <w:p>
      <w:pPr>
        <w:spacing w:beforeAutospacing="0" w:afterAutospacing="0" w:line="480" w:lineRule="auto"/>
        <w:ind w:firstLine="560" w:firstLineChars="200"/>
        <w:rPr>
          <w:rFonts w:hint="eastAsia"/>
          <w:color w:val="000000"/>
          <w:sz w:val="28"/>
          <w:szCs w:val="28"/>
        </w:rPr>
      </w:pPr>
      <w:r>
        <w:rPr>
          <w:rFonts w:hint="eastAsia"/>
          <w:color w:val="000000"/>
          <w:sz w:val="28"/>
          <w:szCs w:val="28"/>
        </w:rPr>
        <w:t>1、不得进行违章指挥</w:t>
      </w:r>
    </w:p>
    <w:p>
      <w:pPr>
        <w:spacing w:beforeAutospacing="0" w:afterAutospacing="0" w:line="480" w:lineRule="auto"/>
        <w:ind w:firstLine="548" w:firstLineChars="196"/>
        <w:rPr>
          <w:rFonts w:hint="eastAsia"/>
          <w:color w:val="000000"/>
          <w:sz w:val="28"/>
          <w:szCs w:val="28"/>
        </w:rPr>
      </w:pPr>
      <w:r>
        <w:rPr>
          <w:rFonts w:hint="eastAsia"/>
          <w:color w:val="000000"/>
          <w:sz w:val="28"/>
          <w:szCs w:val="28"/>
        </w:rPr>
        <w:t>2、负责租赁设备的进场确认及每月租费的核对工作，负责租赁费的及时支付。</w:t>
      </w:r>
    </w:p>
    <w:p>
      <w:pPr>
        <w:pStyle w:val="25"/>
        <w:spacing w:before="0" w:beforeAutospacing="0" w:after="0" w:afterAutospacing="0" w:line="360" w:lineRule="auto"/>
        <w:ind w:firstLine="560" w:firstLineChars="200"/>
        <w:rPr>
          <w:rStyle w:val="26"/>
          <w:rFonts w:hint="eastAsia" w:ascii="宋体" w:hAnsi="宋体"/>
          <w:color w:val="000000"/>
          <w:sz w:val="28"/>
          <w:szCs w:val="28"/>
        </w:rPr>
      </w:pPr>
      <w:r>
        <w:rPr>
          <w:rStyle w:val="26"/>
          <w:rFonts w:hint="eastAsia" w:ascii="宋体" w:hAnsi="宋体"/>
          <w:color w:val="000000"/>
          <w:sz w:val="28"/>
          <w:szCs w:val="28"/>
        </w:rPr>
        <w:t>3、施工现场有多台</w:t>
      </w:r>
      <w:r>
        <w:rPr>
          <w:rFonts w:hint="eastAsia" w:ascii="宋体" w:hAnsi="宋体"/>
          <w:color w:val="000000"/>
          <w:sz w:val="28"/>
          <w:szCs w:val="28"/>
        </w:rPr>
        <w:t>设备</w:t>
      </w:r>
      <w:r>
        <w:rPr>
          <w:rStyle w:val="26"/>
          <w:rFonts w:hint="eastAsia" w:ascii="宋体" w:hAnsi="宋体"/>
          <w:color w:val="000000"/>
          <w:sz w:val="28"/>
          <w:szCs w:val="28"/>
        </w:rPr>
        <w:t>设备交叉作业时，甲</w:t>
      </w:r>
      <w:r>
        <w:rPr>
          <w:rFonts w:hint="eastAsia" w:ascii="宋体" w:hAnsi="宋体"/>
          <w:color w:val="000000"/>
          <w:sz w:val="28"/>
          <w:szCs w:val="28"/>
        </w:rPr>
        <w:t>方</w:t>
      </w:r>
      <w:r>
        <w:rPr>
          <w:rStyle w:val="26"/>
          <w:rFonts w:hint="eastAsia" w:ascii="宋体" w:hAnsi="宋体"/>
          <w:color w:val="000000"/>
          <w:sz w:val="28"/>
          <w:szCs w:val="28"/>
        </w:rPr>
        <w:t>负责组织制定并实施防止设备相互碰撞的安全措施。</w:t>
      </w:r>
    </w:p>
    <w:p>
      <w:pPr>
        <w:pStyle w:val="25"/>
        <w:spacing w:before="0" w:beforeAutospacing="0" w:after="0" w:afterAutospacing="0" w:line="360" w:lineRule="auto"/>
        <w:ind w:firstLine="560" w:firstLineChars="200"/>
        <w:rPr>
          <w:rFonts w:hint="eastAsia"/>
          <w:color w:val="000000"/>
          <w:sz w:val="28"/>
          <w:szCs w:val="28"/>
        </w:rPr>
      </w:pPr>
      <w:r>
        <w:rPr>
          <w:rFonts w:hint="eastAsia"/>
          <w:color w:val="000000"/>
          <w:sz w:val="28"/>
          <w:szCs w:val="28"/>
        </w:rPr>
        <w:t>4、甲方负责做好设备周边的高压线、障碍物的防护工作。</w:t>
      </w:r>
    </w:p>
    <w:p>
      <w:pPr>
        <w:pStyle w:val="25"/>
        <w:spacing w:before="0" w:beforeAutospacing="0" w:after="0" w:afterAutospacing="0" w:line="360" w:lineRule="auto"/>
        <w:ind w:firstLine="560" w:firstLineChars="200"/>
        <w:rPr>
          <w:rFonts w:hint="eastAsia"/>
          <w:color w:val="000000"/>
          <w:sz w:val="28"/>
          <w:szCs w:val="28"/>
        </w:rPr>
      </w:pPr>
      <w:r>
        <w:rPr>
          <w:rFonts w:hint="eastAsia"/>
          <w:color w:val="000000"/>
          <w:sz w:val="28"/>
          <w:szCs w:val="28"/>
        </w:rPr>
        <w:t>5、甲方负责在设备活动范围内设置明显的安全警示标志，对集中作业区做好安全防护。</w:t>
      </w:r>
    </w:p>
    <w:p>
      <w:pPr>
        <w:spacing w:beforeAutospacing="0" w:afterAutospacing="0" w:line="480" w:lineRule="auto"/>
        <w:ind w:firstLine="551" w:firstLineChars="196"/>
        <w:rPr>
          <w:rFonts w:hint="eastAsia"/>
          <w:b/>
          <w:bCs/>
          <w:color w:val="000000"/>
          <w:sz w:val="28"/>
          <w:szCs w:val="28"/>
        </w:rPr>
      </w:pPr>
      <w:r>
        <w:rPr>
          <w:rFonts w:hint="eastAsia"/>
          <w:b/>
          <w:bCs/>
          <w:color w:val="000000"/>
          <w:sz w:val="28"/>
          <w:szCs w:val="28"/>
        </w:rPr>
        <w:t>第</w:t>
      </w:r>
      <w:r>
        <w:rPr>
          <w:rFonts w:hint="eastAsia"/>
          <w:b/>
          <w:bCs/>
          <w:color w:val="000000"/>
          <w:sz w:val="28"/>
          <w:szCs w:val="28"/>
          <w:lang w:val="en-US" w:eastAsia="zh-CN"/>
        </w:rPr>
        <w:t>九</w:t>
      </w:r>
      <w:r>
        <w:rPr>
          <w:rFonts w:hint="eastAsia"/>
          <w:b/>
          <w:bCs/>
          <w:color w:val="000000"/>
          <w:sz w:val="28"/>
          <w:szCs w:val="28"/>
        </w:rPr>
        <w:t>条  乙方义务</w:t>
      </w:r>
    </w:p>
    <w:p>
      <w:pPr>
        <w:spacing w:beforeAutospacing="0" w:afterAutospacing="0" w:line="480" w:lineRule="auto"/>
        <w:ind w:firstLine="560" w:firstLineChars="200"/>
        <w:rPr>
          <w:rFonts w:hint="eastAsia" w:eastAsiaTheme="minorEastAsia"/>
          <w:color w:val="000000"/>
          <w:sz w:val="28"/>
          <w:szCs w:val="28"/>
          <w:lang w:eastAsia="zh-CN"/>
        </w:rPr>
      </w:pPr>
      <w:r>
        <w:rPr>
          <w:rFonts w:hint="eastAsia"/>
          <w:color w:val="000000"/>
          <w:sz w:val="28"/>
          <w:szCs w:val="28"/>
        </w:rPr>
        <w:t>1、密切配合甲方的施工生产，满足甲方施工要求。服从甲方施工人员的施工安排，但有权拒绝甲方的违章指挥</w:t>
      </w:r>
      <w:r>
        <w:rPr>
          <w:rFonts w:hint="eastAsia"/>
          <w:color w:val="000000"/>
          <w:sz w:val="28"/>
          <w:szCs w:val="28"/>
          <w:lang w:eastAsia="zh-CN"/>
        </w:rPr>
        <w:t>。</w:t>
      </w:r>
    </w:p>
    <w:p>
      <w:pPr>
        <w:spacing w:beforeAutospacing="0" w:afterAutospacing="0" w:line="480" w:lineRule="auto"/>
        <w:ind w:firstLine="560" w:firstLineChars="200"/>
        <w:rPr>
          <w:rFonts w:hint="eastAsia"/>
          <w:color w:val="000000"/>
          <w:sz w:val="28"/>
          <w:szCs w:val="28"/>
        </w:rPr>
      </w:pPr>
      <w:r>
        <w:rPr>
          <w:rFonts w:hint="eastAsia"/>
          <w:color w:val="000000"/>
          <w:sz w:val="28"/>
          <w:szCs w:val="28"/>
        </w:rPr>
        <w:t>2、负责配备设备操作，维护人员，负责设备的操作，日常维护保养和故障的处理，确保机械技术状态完好。因故障或维护保养造成单次连续停机不得超过24小时，每月不超过2次，如影响工作，及时调派同型号机械补充。</w:t>
      </w:r>
    </w:p>
    <w:p>
      <w:pPr>
        <w:spacing w:beforeAutospacing="0" w:afterAutospacing="0" w:line="480" w:lineRule="auto"/>
        <w:ind w:firstLine="560" w:firstLineChars="200"/>
        <w:rPr>
          <w:rFonts w:hint="eastAsia"/>
          <w:color w:val="000000"/>
          <w:sz w:val="28"/>
          <w:szCs w:val="28"/>
        </w:rPr>
      </w:pPr>
      <w:r>
        <w:rPr>
          <w:rFonts w:hint="eastAsia"/>
          <w:color w:val="000000"/>
          <w:sz w:val="28"/>
          <w:szCs w:val="28"/>
        </w:rPr>
        <w:t>3、.负责操作人员的工资及设备维修配件。</w:t>
      </w:r>
    </w:p>
    <w:p>
      <w:pPr>
        <w:spacing w:beforeAutospacing="0" w:afterAutospacing="0" w:line="480" w:lineRule="auto"/>
        <w:ind w:firstLine="560" w:firstLineChars="200"/>
        <w:rPr>
          <w:rFonts w:hint="eastAsia"/>
          <w:color w:val="000000"/>
          <w:sz w:val="28"/>
          <w:szCs w:val="28"/>
        </w:rPr>
      </w:pPr>
      <w:r>
        <w:rPr>
          <w:rFonts w:hint="eastAsia"/>
          <w:color w:val="000000"/>
          <w:sz w:val="28"/>
          <w:szCs w:val="28"/>
        </w:rPr>
        <w:t>4、与甲方共同办理机械设备的租费核对工作。</w:t>
      </w:r>
    </w:p>
    <w:p>
      <w:pPr>
        <w:spacing w:beforeAutospacing="0" w:afterAutospacing="0" w:line="480" w:lineRule="auto"/>
        <w:ind w:firstLine="560"/>
        <w:rPr>
          <w:rFonts w:hint="eastAsia"/>
          <w:color w:val="000000"/>
          <w:sz w:val="28"/>
          <w:szCs w:val="28"/>
        </w:rPr>
      </w:pPr>
      <w:r>
        <w:rPr>
          <w:rFonts w:hint="eastAsia"/>
          <w:color w:val="000000"/>
          <w:sz w:val="28"/>
          <w:szCs w:val="28"/>
        </w:rPr>
        <w:t>5、提供相关设备的合格证书及公司营业执照。</w:t>
      </w:r>
    </w:p>
    <w:p>
      <w:pPr>
        <w:pStyle w:val="2"/>
        <w:ind w:firstLine="560" w:firstLineChars="200"/>
        <w:rPr>
          <w:rFonts w:hint="eastAsia" w:eastAsiaTheme="minorEastAsia"/>
          <w:lang w:val="en-US" w:eastAsia="zh-CN"/>
        </w:rPr>
      </w:pPr>
      <w:r>
        <w:rPr>
          <w:rFonts w:hint="eastAsia"/>
          <w:color w:val="000000"/>
          <w:sz w:val="28"/>
          <w:szCs w:val="28"/>
          <w:lang w:val="en-US" w:eastAsia="zh-CN"/>
        </w:rPr>
        <w:t>6、负责乙方操作司机的食宿,承担司机加班费及施工补助。</w:t>
      </w:r>
    </w:p>
    <w:p>
      <w:pPr>
        <w:spacing w:beforeAutospacing="0" w:afterAutospacing="0" w:line="480" w:lineRule="auto"/>
        <w:ind w:firstLine="562" w:firstLineChars="200"/>
        <w:rPr>
          <w:rFonts w:hint="eastAsia" w:ascii="宋体" w:hAnsi="宋体"/>
          <w:b/>
          <w:bCs/>
          <w:color w:val="000000"/>
          <w:sz w:val="28"/>
          <w:szCs w:val="28"/>
        </w:rPr>
      </w:pPr>
      <w:r>
        <w:rPr>
          <w:rFonts w:hint="eastAsia" w:ascii="宋体" w:hAnsi="宋体"/>
          <w:b/>
          <w:bCs/>
          <w:color w:val="000000"/>
          <w:sz w:val="28"/>
          <w:szCs w:val="28"/>
        </w:rPr>
        <w:t>第</w:t>
      </w:r>
      <w:r>
        <w:rPr>
          <w:rFonts w:hint="eastAsia" w:ascii="宋体" w:hAnsi="宋体"/>
          <w:b/>
          <w:bCs/>
          <w:color w:val="000000"/>
          <w:sz w:val="28"/>
          <w:szCs w:val="28"/>
          <w:lang w:val="en-US" w:eastAsia="zh-CN"/>
        </w:rPr>
        <w:t>十</w:t>
      </w:r>
      <w:r>
        <w:rPr>
          <w:rFonts w:hint="eastAsia" w:ascii="宋体" w:hAnsi="宋体"/>
          <w:b/>
          <w:bCs/>
          <w:color w:val="000000"/>
          <w:sz w:val="28"/>
          <w:szCs w:val="28"/>
        </w:rPr>
        <w:t>条 违约责任</w:t>
      </w:r>
    </w:p>
    <w:p>
      <w:pPr>
        <w:spacing w:beforeAutospacing="0" w:afterAutospacing="0" w:line="480" w:lineRule="auto"/>
        <w:ind w:firstLine="560" w:firstLineChars="200"/>
        <w:rPr>
          <w:rFonts w:hint="eastAsia" w:ascii="宋体" w:hAnsi="宋体"/>
          <w:color w:val="000000"/>
          <w:sz w:val="28"/>
          <w:szCs w:val="28"/>
        </w:rPr>
      </w:pPr>
      <w:r>
        <w:rPr>
          <w:rFonts w:hint="eastAsia" w:ascii="宋体" w:hAnsi="宋体"/>
          <w:color w:val="000000"/>
          <w:sz w:val="28"/>
          <w:szCs w:val="28"/>
        </w:rPr>
        <w:t>1、在机械租赁期间，因甲方原因造成的机械停工，甲方要求机械留在现场超过3天且不能确定预计开工时间的，按日酌情补偿乙方台班费。</w:t>
      </w:r>
    </w:p>
    <w:p>
      <w:pPr>
        <w:spacing w:beforeAutospacing="0" w:afterAutospacing="0" w:line="480" w:lineRule="auto"/>
        <w:ind w:firstLine="560" w:firstLineChars="200"/>
        <w:rPr>
          <w:rFonts w:hint="eastAsia" w:ascii="宋体" w:hAnsi="宋体"/>
          <w:color w:val="000000"/>
          <w:sz w:val="28"/>
          <w:szCs w:val="28"/>
        </w:rPr>
      </w:pPr>
      <w:r>
        <w:rPr>
          <w:rFonts w:hint="eastAsia" w:ascii="宋体" w:hAnsi="宋体"/>
          <w:color w:val="000000"/>
          <w:sz w:val="28"/>
          <w:szCs w:val="28"/>
        </w:rPr>
        <w:t>2、乙方无正当理由，设备数量、型号和工作时间不能满足施工需要，通知后</w:t>
      </w:r>
      <w:r>
        <w:rPr>
          <w:rFonts w:hint="eastAsia" w:ascii="宋体" w:hAnsi="宋体"/>
          <w:color w:val="000000"/>
          <w:sz w:val="28"/>
          <w:szCs w:val="28"/>
          <w:lang w:val="en-US" w:eastAsia="zh-CN"/>
        </w:rPr>
        <w:t>5</w:t>
      </w:r>
      <w:r>
        <w:rPr>
          <w:rFonts w:hint="eastAsia" w:ascii="宋体" w:hAnsi="宋体"/>
          <w:color w:val="000000"/>
          <w:sz w:val="28"/>
          <w:szCs w:val="28"/>
        </w:rPr>
        <w:t>日内经协商无实质改变的，甲方有权从外调取设备，并保留索赔权利。</w:t>
      </w:r>
    </w:p>
    <w:p>
      <w:pPr>
        <w:spacing w:beforeAutospacing="0" w:afterAutospacing="0" w:line="480" w:lineRule="auto"/>
        <w:ind w:firstLine="560" w:firstLineChars="200"/>
        <w:rPr>
          <w:rFonts w:hint="eastAsia" w:ascii="宋体" w:hAnsi="宋体"/>
          <w:color w:val="000000"/>
          <w:sz w:val="28"/>
          <w:szCs w:val="28"/>
        </w:rPr>
      </w:pPr>
      <w:r>
        <w:rPr>
          <w:rFonts w:hint="eastAsia" w:ascii="宋体" w:hAnsi="宋体"/>
          <w:color w:val="000000"/>
          <w:sz w:val="28"/>
          <w:szCs w:val="28"/>
        </w:rPr>
        <w:t>3、无正当理由且未经甲方书面同意，乙方不得擅自转包、变更或解除合同，否则应向甲方偿付本合同</w:t>
      </w:r>
      <w:r>
        <w:rPr>
          <w:rFonts w:hint="eastAsia" w:ascii="宋体" w:hAnsi="宋体"/>
          <w:color w:val="000000"/>
          <w:sz w:val="28"/>
          <w:szCs w:val="28"/>
          <w:lang w:val="en-US" w:eastAsia="zh-CN"/>
        </w:rPr>
        <w:t>实际已发生</w:t>
      </w:r>
      <w:r>
        <w:rPr>
          <w:rFonts w:hint="eastAsia" w:ascii="宋体" w:hAnsi="宋体"/>
          <w:color w:val="000000"/>
          <w:sz w:val="28"/>
          <w:szCs w:val="28"/>
        </w:rPr>
        <w:t>金额 20%的违约金。</w:t>
      </w:r>
    </w:p>
    <w:p>
      <w:pPr>
        <w:spacing w:beforeAutospacing="0" w:afterAutospacing="0" w:line="480" w:lineRule="auto"/>
        <w:ind w:firstLine="560" w:firstLineChars="200"/>
        <w:rPr>
          <w:rFonts w:hint="eastAsia" w:ascii="宋体" w:hAnsi="宋体"/>
          <w:color w:val="000000"/>
          <w:sz w:val="28"/>
          <w:szCs w:val="28"/>
        </w:rPr>
      </w:pPr>
      <w:r>
        <w:rPr>
          <w:rFonts w:hint="eastAsia" w:ascii="宋体" w:hAnsi="宋体"/>
          <w:color w:val="000000"/>
          <w:sz w:val="28"/>
          <w:szCs w:val="28"/>
        </w:rPr>
        <w:t>4、甲方如不按期支付租费或违反本合同的任何条款时，乙方有权采取下列措施:</w:t>
      </w:r>
    </w:p>
    <w:p>
      <w:pPr>
        <w:spacing w:beforeAutospacing="0" w:afterAutospacing="0" w:line="480" w:lineRule="auto"/>
        <w:ind w:firstLine="560" w:firstLineChars="200"/>
        <w:rPr>
          <w:rFonts w:ascii="宋体" w:hAnsi="宋体"/>
          <w:color w:val="000000"/>
          <w:sz w:val="28"/>
          <w:szCs w:val="28"/>
        </w:rPr>
      </w:pPr>
      <w:r>
        <w:rPr>
          <w:rFonts w:ascii="宋体" w:hAnsi="宋体"/>
          <w:color w:val="000000"/>
          <w:sz w:val="28"/>
          <w:szCs w:val="28"/>
        </w:rPr>
        <w:t>4.1</w:t>
      </w:r>
      <w:r>
        <w:rPr>
          <w:rFonts w:hint="eastAsia" w:ascii="宋体" w:hAnsi="宋体"/>
          <w:color w:val="000000"/>
          <w:sz w:val="28"/>
          <w:szCs w:val="28"/>
        </w:rPr>
        <w:t>、要求甲方及时付清租费和其他费用，并要求甲方赔偿乙方的损失。</w:t>
      </w:r>
    </w:p>
    <w:p>
      <w:pPr>
        <w:pStyle w:val="9"/>
        <w:ind w:left="0" w:leftChars="0" w:firstLine="560"/>
        <w:rPr>
          <w:rFonts w:ascii="宋体" w:hAnsi="宋体"/>
          <w:color w:val="000000"/>
          <w:sz w:val="28"/>
          <w:szCs w:val="28"/>
        </w:rPr>
      </w:pPr>
      <w:r>
        <w:rPr>
          <w:rFonts w:ascii="宋体" w:hAnsi="宋体"/>
          <w:color w:val="000000"/>
          <w:sz w:val="28"/>
          <w:szCs w:val="28"/>
        </w:rPr>
        <w:t>4.2</w:t>
      </w:r>
      <w:r>
        <w:rPr>
          <w:rFonts w:hint="eastAsia" w:ascii="宋体" w:hAnsi="宋体"/>
          <w:color w:val="000000"/>
          <w:sz w:val="28"/>
          <w:szCs w:val="28"/>
        </w:rPr>
        <w:t>、终止本合同，收回租赁设备，并保留索赔权利。</w:t>
      </w:r>
    </w:p>
    <w:p>
      <w:pPr>
        <w:pStyle w:val="9"/>
        <w:ind w:left="0" w:leftChars="0" w:firstLine="560"/>
        <w:rPr>
          <w:rFonts w:ascii="宋体" w:hAnsi="宋体"/>
          <w:color w:val="000000"/>
          <w:sz w:val="28"/>
          <w:szCs w:val="28"/>
        </w:rPr>
      </w:pPr>
      <w:r>
        <w:rPr>
          <w:rFonts w:ascii="宋体" w:hAnsi="宋体"/>
          <w:color w:val="000000"/>
          <w:sz w:val="28"/>
          <w:szCs w:val="28"/>
        </w:rPr>
        <w:t>5</w:t>
      </w:r>
      <w:r>
        <w:rPr>
          <w:rFonts w:hint="eastAsia" w:ascii="宋体" w:hAnsi="宋体"/>
          <w:color w:val="000000"/>
          <w:sz w:val="28"/>
          <w:szCs w:val="28"/>
        </w:rPr>
        <w:t>、本合同</w:t>
      </w:r>
      <w:r>
        <w:rPr>
          <w:rFonts w:hint="eastAsia"/>
          <w:sz w:val="28"/>
          <w:szCs w:val="28"/>
        </w:rPr>
        <w:t>采用</w:t>
      </w:r>
      <w:r>
        <w:rPr>
          <w:rFonts w:hint="eastAsia"/>
          <w:sz w:val="28"/>
          <w:szCs w:val="28"/>
          <w:u w:val="single"/>
        </w:rPr>
        <w:t>固定综合单价</w:t>
      </w:r>
      <w:r>
        <w:rPr>
          <w:rFonts w:hint="eastAsia"/>
          <w:sz w:val="28"/>
          <w:szCs w:val="28"/>
        </w:rPr>
        <w:t>，在履行过程中乙方不得以原材料上涨、人工费用等理由借口向甲方提出调价申请，也不得因此停工退场，否则视为乙方违约，甲方有权单方面解除合同,并追究乙方的违约责任。</w:t>
      </w:r>
    </w:p>
    <w:p>
      <w:pPr>
        <w:spacing w:beforeAutospacing="0" w:afterAutospacing="0" w:line="480" w:lineRule="auto"/>
        <w:ind w:firstLine="562" w:firstLineChars="200"/>
        <w:rPr>
          <w:rFonts w:hint="eastAsia" w:ascii="宋体" w:hAnsi="宋体"/>
          <w:b/>
          <w:bCs/>
          <w:color w:val="000000"/>
          <w:sz w:val="28"/>
          <w:szCs w:val="28"/>
        </w:rPr>
      </w:pPr>
      <w:r>
        <w:rPr>
          <w:rFonts w:hint="eastAsia" w:ascii="宋体" w:hAnsi="宋体"/>
          <w:b/>
          <w:bCs/>
          <w:color w:val="000000"/>
          <w:sz w:val="28"/>
          <w:szCs w:val="28"/>
        </w:rPr>
        <w:t>第十</w:t>
      </w:r>
      <w:r>
        <w:rPr>
          <w:rFonts w:hint="eastAsia" w:ascii="宋体" w:hAnsi="宋体"/>
          <w:b/>
          <w:bCs/>
          <w:color w:val="000000"/>
          <w:sz w:val="28"/>
          <w:szCs w:val="28"/>
          <w:lang w:val="en-US" w:eastAsia="zh-CN"/>
        </w:rPr>
        <w:t>一</w:t>
      </w:r>
      <w:r>
        <w:rPr>
          <w:rFonts w:hint="eastAsia" w:ascii="宋体" w:hAnsi="宋体"/>
          <w:b/>
          <w:bCs/>
          <w:color w:val="000000"/>
          <w:sz w:val="28"/>
          <w:szCs w:val="28"/>
        </w:rPr>
        <w:t>条 合同解除</w:t>
      </w:r>
    </w:p>
    <w:p>
      <w:pPr>
        <w:spacing w:beforeAutospacing="0" w:afterAutospacing="0" w:line="480" w:lineRule="auto"/>
        <w:ind w:firstLine="560" w:firstLineChars="200"/>
        <w:rPr>
          <w:rFonts w:hint="eastAsia" w:ascii="宋体" w:hAnsi="宋体"/>
          <w:color w:val="000000"/>
          <w:sz w:val="28"/>
          <w:szCs w:val="28"/>
        </w:rPr>
      </w:pPr>
      <w:r>
        <w:rPr>
          <w:rFonts w:hint="eastAsia" w:ascii="宋体" w:hAnsi="宋体"/>
          <w:color w:val="000000"/>
          <w:sz w:val="28"/>
          <w:szCs w:val="28"/>
        </w:rPr>
        <w:t>合同履行过程中出现以下任一情形的，甲方有权</w:t>
      </w:r>
      <w:r>
        <w:rPr>
          <w:rFonts w:hint="eastAsia"/>
          <w:sz w:val="28"/>
          <w:szCs w:val="28"/>
        </w:rPr>
        <w:t>单方面</w:t>
      </w:r>
      <w:r>
        <w:rPr>
          <w:rFonts w:hint="eastAsia" w:ascii="宋体" w:hAnsi="宋体"/>
          <w:color w:val="000000"/>
          <w:sz w:val="28"/>
          <w:szCs w:val="28"/>
        </w:rPr>
        <w:t>解除合同。</w:t>
      </w:r>
      <w:r>
        <w:rPr>
          <w:rFonts w:hint="eastAsia"/>
          <w:sz w:val="28"/>
          <w:szCs w:val="28"/>
        </w:rPr>
        <w:t>合同自函件通知到达乙方时自动解除：</w:t>
      </w:r>
    </w:p>
    <w:p>
      <w:pPr>
        <w:spacing w:beforeAutospacing="0" w:afterAutospacing="0" w:line="480" w:lineRule="auto"/>
        <w:ind w:firstLine="560" w:firstLineChars="200"/>
        <w:rPr>
          <w:rFonts w:hint="eastAsia" w:ascii="宋体" w:hAnsi="宋体"/>
          <w:color w:val="000000"/>
          <w:sz w:val="28"/>
          <w:szCs w:val="28"/>
        </w:rPr>
      </w:pPr>
      <w:r>
        <w:rPr>
          <w:rFonts w:hint="eastAsia" w:ascii="宋体" w:hAnsi="宋体"/>
          <w:color w:val="000000"/>
          <w:sz w:val="28"/>
          <w:szCs w:val="28"/>
        </w:rPr>
        <w:t>1</w:t>
      </w:r>
      <w:r>
        <w:rPr>
          <w:rFonts w:hint="eastAsia" w:ascii="宋体" w:hAnsi="宋体"/>
          <w:color w:val="000000"/>
          <w:sz w:val="28"/>
          <w:szCs w:val="28"/>
          <w:lang w:eastAsia="zh-CN"/>
        </w:rPr>
        <w:t>、</w:t>
      </w:r>
      <w:r>
        <w:rPr>
          <w:rFonts w:hint="eastAsia" w:ascii="宋体" w:hAnsi="宋体"/>
          <w:color w:val="000000"/>
          <w:sz w:val="28"/>
          <w:szCs w:val="28"/>
        </w:rPr>
        <w:t>乙方的质量或工期达不到本合同约定的要求;</w:t>
      </w:r>
    </w:p>
    <w:p>
      <w:pPr>
        <w:spacing w:beforeAutospacing="0" w:afterAutospacing="0" w:line="480" w:lineRule="auto"/>
        <w:ind w:firstLine="560" w:firstLineChars="200"/>
        <w:rPr>
          <w:rFonts w:hint="eastAsia" w:ascii="宋体" w:hAnsi="宋体"/>
          <w:color w:val="000000"/>
          <w:sz w:val="28"/>
          <w:szCs w:val="28"/>
        </w:rPr>
      </w:pPr>
      <w:r>
        <w:rPr>
          <w:rFonts w:hint="eastAsia" w:ascii="宋体" w:hAnsi="宋体"/>
          <w:color w:val="000000"/>
          <w:sz w:val="28"/>
          <w:szCs w:val="28"/>
        </w:rPr>
        <w:t>2</w:t>
      </w:r>
      <w:r>
        <w:rPr>
          <w:rFonts w:hint="eastAsia" w:ascii="宋体" w:hAnsi="宋体"/>
          <w:color w:val="000000"/>
          <w:sz w:val="28"/>
          <w:szCs w:val="28"/>
          <w:lang w:eastAsia="zh-CN"/>
        </w:rPr>
        <w:t>、</w:t>
      </w:r>
      <w:r>
        <w:rPr>
          <w:rFonts w:hint="eastAsia" w:ascii="宋体" w:hAnsi="宋体"/>
          <w:color w:val="000000"/>
          <w:sz w:val="28"/>
          <w:szCs w:val="28"/>
        </w:rPr>
        <w:t>因建设单位、政府等原因造成合同不能履行;</w:t>
      </w:r>
    </w:p>
    <w:p>
      <w:pPr>
        <w:spacing w:beforeAutospacing="0" w:afterAutospacing="0" w:line="480" w:lineRule="auto"/>
        <w:ind w:firstLine="560" w:firstLineChars="200"/>
        <w:rPr>
          <w:rFonts w:hint="eastAsia" w:ascii="宋体" w:hAnsi="宋体"/>
          <w:color w:val="000000"/>
          <w:sz w:val="28"/>
          <w:szCs w:val="28"/>
        </w:rPr>
      </w:pPr>
      <w:r>
        <w:rPr>
          <w:rFonts w:hint="eastAsia" w:ascii="宋体" w:hAnsi="宋体"/>
          <w:color w:val="000000"/>
          <w:sz w:val="28"/>
          <w:szCs w:val="28"/>
        </w:rPr>
        <w:t>3</w:t>
      </w:r>
      <w:r>
        <w:rPr>
          <w:rFonts w:hint="eastAsia" w:ascii="宋体" w:hAnsi="宋体"/>
          <w:color w:val="000000"/>
          <w:sz w:val="28"/>
          <w:szCs w:val="28"/>
          <w:lang w:eastAsia="zh-CN"/>
        </w:rPr>
        <w:t>、</w:t>
      </w:r>
      <w:r>
        <w:rPr>
          <w:rFonts w:hint="eastAsia" w:ascii="宋体" w:hAnsi="宋体"/>
          <w:color w:val="000000"/>
          <w:sz w:val="28"/>
          <w:szCs w:val="28"/>
        </w:rPr>
        <w:t>因乙方违约行为导致本合同解除的，</w:t>
      </w:r>
      <w:r>
        <w:rPr>
          <w:rFonts w:hint="eastAsia"/>
          <w:sz w:val="28"/>
          <w:szCs w:val="28"/>
        </w:rPr>
        <w:t>甲方将依据法律规定和合同约定，向乙方发函告知解除合同，乙方应于接收函件之日起，七日内向甲方作出书面回函，否则甲方将视为乙方同意解除合同，并且</w:t>
      </w:r>
      <w:r>
        <w:rPr>
          <w:rFonts w:hint="eastAsia" w:ascii="宋体" w:hAnsi="宋体"/>
          <w:color w:val="000000"/>
          <w:sz w:val="28"/>
          <w:szCs w:val="28"/>
        </w:rPr>
        <w:t>乙方应按本签约合同金额的20%向甲方支付违约金，并赔偿由此给甲方造成的损失(包括间接损失)。</w:t>
      </w:r>
    </w:p>
    <w:p>
      <w:pPr>
        <w:pStyle w:val="18"/>
        <w:numPr>
          <w:ilvl w:val="0"/>
          <w:numId w:val="0"/>
        </w:numPr>
        <w:spacing w:before="0" w:beforeAutospacing="0" w:after="0" w:afterAutospacing="0" w:line="360" w:lineRule="auto"/>
        <w:ind w:firstLine="560" w:firstLineChars="200"/>
        <w:rPr>
          <w:rFonts w:hint="eastAsia" w:ascii="宋体" w:hAnsi="宋体"/>
          <w:color w:val="000000"/>
          <w:sz w:val="28"/>
          <w:szCs w:val="28"/>
        </w:rPr>
      </w:pPr>
      <w:r>
        <w:rPr>
          <w:rFonts w:hint="eastAsia" w:ascii="宋体" w:hAnsi="宋体"/>
          <w:color w:val="000000"/>
          <w:sz w:val="28"/>
          <w:szCs w:val="28"/>
          <w:lang w:val="en-US" w:eastAsia="zh-CN"/>
        </w:rPr>
        <w:t>4</w:t>
      </w:r>
      <w:r>
        <w:rPr>
          <w:rFonts w:hint="eastAsia" w:ascii="宋体" w:hAnsi="宋体"/>
          <w:color w:val="000000"/>
          <w:sz w:val="28"/>
          <w:szCs w:val="28"/>
        </w:rPr>
        <w:t>、任何一方有其他违约情形的，应赔偿守约方全部损失。</w:t>
      </w:r>
    </w:p>
    <w:p>
      <w:pPr>
        <w:spacing w:beforeAutospacing="0" w:afterAutospacing="0" w:line="480" w:lineRule="auto"/>
        <w:ind w:firstLine="562" w:firstLineChars="200"/>
        <w:rPr>
          <w:rFonts w:hint="eastAsia" w:ascii="宋体" w:hAnsi="宋体"/>
          <w:b/>
          <w:bCs/>
          <w:color w:val="000000"/>
          <w:sz w:val="28"/>
          <w:szCs w:val="28"/>
        </w:rPr>
      </w:pPr>
      <w:r>
        <w:rPr>
          <w:rFonts w:hint="eastAsia" w:ascii="宋体" w:hAnsi="宋体"/>
          <w:b/>
          <w:bCs/>
          <w:color w:val="000000"/>
          <w:sz w:val="28"/>
          <w:szCs w:val="28"/>
        </w:rPr>
        <w:t>第十</w:t>
      </w:r>
      <w:r>
        <w:rPr>
          <w:rFonts w:hint="eastAsia" w:ascii="宋体" w:hAnsi="宋体"/>
          <w:b/>
          <w:bCs/>
          <w:color w:val="000000"/>
          <w:sz w:val="28"/>
          <w:szCs w:val="28"/>
          <w:lang w:val="en-US" w:eastAsia="zh-CN"/>
        </w:rPr>
        <w:t>二</w:t>
      </w:r>
      <w:r>
        <w:rPr>
          <w:rFonts w:hint="eastAsia" w:ascii="宋体" w:hAnsi="宋体"/>
          <w:b/>
          <w:bCs/>
          <w:color w:val="000000"/>
          <w:sz w:val="28"/>
          <w:szCs w:val="28"/>
        </w:rPr>
        <w:t>条</w:t>
      </w:r>
      <w:r>
        <w:rPr>
          <w:rFonts w:hint="eastAsia" w:ascii="宋体" w:hAnsi="宋体"/>
          <w:color w:val="000000"/>
          <w:sz w:val="28"/>
          <w:szCs w:val="28"/>
        </w:rPr>
        <w:t xml:space="preserve">  甲方可以电话、短信、微信、邮箱方式向乙方指定供货联系人发送供货通知，自信息发送成功之时即视为通知已送达乙方。</w:t>
      </w:r>
    </w:p>
    <w:p>
      <w:pPr>
        <w:pStyle w:val="9"/>
        <w:ind w:left="0" w:leftChars="0" w:firstLine="562"/>
        <w:rPr>
          <w:rFonts w:hint="eastAsia" w:ascii="宋体" w:hAnsi="宋体"/>
          <w:b/>
          <w:bCs/>
          <w:color w:val="000000"/>
          <w:sz w:val="28"/>
          <w:szCs w:val="28"/>
        </w:rPr>
      </w:pPr>
      <w:r>
        <w:rPr>
          <w:rFonts w:hint="eastAsia" w:ascii="宋体" w:hAnsi="宋体"/>
          <w:b/>
          <w:bCs/>
          <w:color w:val="000000"/>
          <w:sz w:val="28"/>
          <w:szCs w:val="28"/>
        </w:rPr>
        <w:t>第十</w:t>
      </w:r>
      <w:r>
        <w:rPr>
          <w:rFonts w:hint="eastAsia" w:ascii="宋体" w:hAnsi="宋体"/>
          <w:b/>
          <w:bCs/>
          <w:color w:val="000000"/>
          <w:sz w:val="28"/>
          <w:szCs w:val="28"/>
          <w:lang w:val="en-US" w:eastAsia="zh-CN"/>
        </w:rPr>
        <w:t>三</w:t>
      </w:r>
      <w:r>
        <w:rPr>
          <w:rFonts w:hint="eastAsia" w:ascii="宋体" w:hAnsi="宋体"/>
          <w:b/>
          <w:bCs/>
          <w:color w:val="000000"/>
          <w:sz w:val="28"/>
          <w:szCs w:val="28"/>
        </w:rPr>
        <w:t>条  其他事项</w:t>
      </w:r>
    </w:p>
    <w:p>
      <w:pPr>
        <w:tabs>
          <w:tab w:val="left" w:pos="420"/>
        </w:tabs>
        <w:spacing w:beforeAutospacing="0" w:afterAutospacing="0" w:line="360" w:lineRule="auto"/>
        <w:ind w:firstLine="560" w:firstLineChars="200"/>
        <w:rPr>
          <w:rFonts w:hint="eastAsia" w:ascii="宋体" w:hAnsi="宋体"/>
          <w:color w:val="000000"/>
          <w:sz w:val="28"/>
          <w:szCs w:val="28"/>
        </w:rPr>
      </w:pPr>
      <w:r>
        <w:rPr>
          <w:rFonts w:hint="eastAsia" w:ascii="宋体" w:hAnsi="宋体"/>
          <w:color w:val="000000"/>
          <w:sz w:val="28"/>
          <w:szCs w:val="28"/>
        </w:rPr>
        <w:t>1、乙方装卸、运输过程中的人员、机械、车辆以及可能造成第三方的损害后果等一切安全责任均由责任方负责。</w:t>
      </w:r>
    </w:p>
    <w:p>
      <w:pPr>
        <w:tabs>
          <w:tab w:val="left" w:pos="420"/>
        </w:tabs>
        <w:snapToGrid w:val="0"/>
        <w:spacing w:beforeAutospacing="0" w:afterAutospacing="0" w:line="360" w:lineRule="auto"/>
        <w:ind w:firstLine="560" w:firstLineChars="200"/>
        <w:rPr>
          <w:rFonts w:hint="eastAsia" w:ascii="宋体" w:hAnsi="宋体"/>
          <w:color w:val="000000"/>
          <w:sz w:val="28"/>
          <w:szCs w:val="28"/>
        </w:rPr>
      </w:pPr>
      <w:r>
        <w:rPr>
          <w:rFonts w:hint="eastAsia" w:ascii="宋体" w:hAnsi="宋体"/>
          <w:color w:val="000000"/>
          <w:sz w:val="28"/>
          <w:szCs w:val="28"/>
        </w:rPr>
        <w:t>2、乙方装卸、运输物资中应做相应的环保措施，应符合国家环保要求，因不符合环保规定造成的一切责任由乙方自行承担。</w:t>
      </w:r>
    </w:p>
    <w:p>
      <w:pPr>
        <w:pStyle w:val="9"/>
        <w:ind w:left="0" w:leftChars="0" w:firstLine="560"/>
        <w:rPr>
          <w:rFonts w:hint="eastAsia" w:ascii="宋体" w:hAnsi="宋体"/>
          <w:color w:val="000000"/>
          <w:sz w:val="28"/>
          <w:szCs w:val="28"/>
        </w:rPr>
      </w:pPr>
      <w:r>
        <w:rPr>
          <w:rFonts w:hint="eastAsia" w:ascii="宋体" w:hAnsi="宋体"/>
          <w:color w:val="000000"/>
          <w:sz w:val="28"/>
          <w:szCs w:val="28"/>
        </w:rPr>
        <w:t>3、乙方工作人员装卸、运输到甲方所指定的项目时，必须服从项目收货人员的指挥，将机械、物资卸放在指定的位置，如因不听从指挥乱堆放而造成工期延误或其他损失的，则由乙方承担全部责任。</w:t>
      </w:r>
    </w:p>
    <w:p>
      <w:pPr>
        <w:spacing w:beforeAutospacing="0" w:afterAutospacing="0" w:line="480" w:lineRule="auto"/>
        <w:ind w:firstLine="551" w:firstLineChars="196"/>
        <w:rPr>
          <w:rFonts w:hint="eastAsia" w:ascii="宋体" w:hAnsi="宋体"/>
          <w:b/>
          <w:color w:val="000000"/>
          <w:sz w:val="28"/>
          <w:szCs w:val="28"/>
        </w:rPr>
      </w:pPr>
      <w:r>
        <w:rPr>
          <w:rFonts w:hint="eastAsia" w:ascii="宋体" w:hAnsi="宋体"/>
          <w:b/>
          <w:color w:val="000000"/>
          <w:sz w:val="28"/>
          <w:szCs w:val="28"/>
        </w:rPr>
        <w:t>第十</w:t>
      </w:r>
      <w:r>
        <w:rPr>
          <w:rFonts w:hint="eastAsia" w:ascii="宋体" w:hAnsi="宋体"/>
          <w:b/>
          <w:color w:val="000000"/>
          <w:sz w:val="28"/>
          <w:szCs w:val="28"/>
          <w:lang w:val="en-US" w:eastAsia="zh-CN"/>
        </w:rPr>
        <w:t>四</w:t>
      </w:r>
      <w:r>
        <w:rPr>
          <w:rFonts w:hint="eastAsia" w:ascii="宋体" w:hAnsi="宋体"/>
          <w:b/>
          <w:color w:val="000000"/>
          <w:sz w:val="28"/>
          <w:szCs w:val="28"/>
        </w:rPr>
        <w:t>条</w:t>
      </w:r>
      <w:r>
        <w:rPr>
          <w:rFonts w:hint="eastAsia" w:ascii="宋体" w:hAnsi="宋体"/>
          <w:color w:val="000000"/>
          <w:sz w:val="28"/>
          <w:szCs w:val="28"/>
        </w:rPr>
        <w:t xml:space="preserve">  本合同未尽事宜由双方本着友好合作精神协商后签订补充协议，补充协议与本合同有同等效力。</w:t>
      </w:r>
    </w:p>
    <w:p>
      <w:pPr>
        <w:spacing w:beforeAutospacing="0" w:afterAutospacing="0" w:line="480" w:lineRule="auto"/>
        <w:ind w:firstLine="551" w:firstLineChars="196"/>
        <w:rPr>
          <w:rFonts w:hint="eastAsia" w:ascii="宋体" w:hAnsi="宋体"/>
          <w:b/>
          <w:color w:val="000000"/>
          <w:sz w:val="28"/>
          <w:szCs w:val="28"/>
        </w:rPr>
      </w:pPr>
      <w:r>
        <w:rPr>
          <w:rFonts w:hint="eastAsia" w:ascii="宋体" w:hAnsi="宋体"/>
          <w:b/>
          <w:color w:val="000000"/>
          <w:sz w:val="28"/>
          <w:szCs w:val="28"/>
        </w:rPr>
        <w:t>第十</w:t>
      </w:r>
      <w:r>
        <w:rPr>
          <w:rFonts w:hint="eastAsia" w:ascii="宋体" w:hAnsi="宋体"/>
          <w:b/>
          <w:color w:val="000000"/>
          <w:sz w:val="28"/>
          <w:szCs w:val="28"/>
          <w:lang w:val="en-US" w:eastAsia="zh-CN"/>
        </w:rPr>
        <w:t>五</w:t>
      </w:r>
      <w:r>
        <w:rPr>
          <w:rFonts w:hint="eastAsia" w:ascii="宋体" w:hAnsi="宋体"/>
          <w:b/>
          <w:color w:val="000000"/>
          <w:sz w:val="28"/>
          <w:szCs w:val="28"/>
        </w:rPr>
        <w:t>条</w:t>
      </w:r>
      <w:r>
        <w:rPr>
          <w:rFonts w:hint="eastAsia" w:ascii="宋体" w:hAnsi="宋体"/>
          <w:color w:val="000000"/>
          <w:sz w:val="28"/>
          <w:szCs w:val="28"/>
        </w:rPr>
        <w:t xml:space="preserve">  本合同所列附件是本合同的组成部分，与本合同有同等效力。</w:t>
      </w:r>
    </w:p>
    <w:p>
      <w:pPr>
        <w:spacing w:beforeAutospacing="0" w:afterAutospacing="0" w:line="480" w:lineRule="auto"/>
        <w:ind w:firstLine="551" w:firstLineChars="196"/>
        <w:rPr>
          <w:rFonts w:hint="eastAsia" w:ascii="宋体" w:hAnsi="宋体"/>
          <w:b/>
          <w:color w:val="000000"/>
          <w:sz w:val="28"/>
          <w:szCs w:val="28"/>
        </w:rPr>
      </w:pPr>
      <w:r>
        <w:rPr>
          <w:rFonts w:hint="eastAsia" w:ascii="宋体" w:hAnsi="宋体"/>
          <w:b/>
          <w:color w:val="000000"/>
          <w:sz w:val="28"/>
          <w:szCs w:val="28"/>
        </w:rPr>
        <w:t>第十</w:t>
      </w:r>
      <w:r>
        <w:rPr>
          <w:rFonts w:hint="eastAsia" w:ascii="宋体" w:hAnsi="宋体"/>
          <w:b/>
          <w:color w:val="000000"/>
          <w:sz w:val="28"/>
          <w:szCs w:val="28"/>
          <w:lang w:val="en-US" w:eastAsia="zh-CN"/>
        </w:rPr>
        <w:t>六</w:t>
      </w:r>
      <w:r>
        <w:rPr>
          <w:rFonts w:hint="eastAsia" w:ascii="宋体" w:hAnsi="宋体"/>
          <w:b/>
          <w:color w:val="000000"/>
          <w:sz w:val="28"/>
          <w:szCs w:val="28"/>
        </w:rPr>
        <w:t>条</w:t>
      </w:r>
      <w:r>
        <w:rPr>
          <w:rFonts w:hint="eastAsia" w:ascii="宋体" w:hAnsi="宋体"/>
          <w:color w:val="000000"/>
          <w:sz w:val="28"/>
          <w:szCs w:val="28"/>
        </w:rPr>
        <w:t xml:space="preserve">  因本合同签订、履行发生纠纷的，双方应友好协商，该协商在三十天内不能达成一致时，合同的任何一方均可提交</w:t>
      </w:r>
      <w:r>
        <w:rPr>
          <w:rFonts w:hint="eastAsia" w:ascii="宋体" w:hAnsi="宋体"/>
          <w:color w:val="000000"/>
          <w:sz w:val="28"/>
          <w:szCs w:val="28"/>
          <w:lang w:val="en-US" w:eastAsia="zh-CN"/>
        </w:rPr>
        <w:t>甲方所在地有管辖权的</w:t>
      </w:r>
      <w:r>
        <w:rPr>
          <w:rFonts w:hint="eastAsia" w:ascii="宋体" w:hAnsi="宋体"/>
          <w:color w:val="000000"/>
          <w:sz w:val="28"/>
          <w:szCs w:val="28"/>
        </w:rPr>
        <w:t>人民法院诉讼解决。一切诉讼费用，包括但不限于诉讼费、律师费、鉴定费、证人出庭费、差旅费等由败诉方承担。</w:t>
      </w:r>
    </w:p>
    <w:p>
      <w:pPr>
        <w:spacing w:beforeAutospacing="0" w:afterAutospacing="0" w:line="480" w:lineRule="auto"/>
        <w:ind w:firstLine="551" w:firstLineChars="196"/>
        <w:rPr>
          <w:rFonts w:hint="eastAsia" w:ascii="宋体" w:hAnsi="宋体"/>
          <w:b/>
          <w:color w:val="000000"/>
          <w:sz w:val="28"/>
          <w:szCs w:val="28"/>
        </w:rPr>
      </w:pPr>
      <w:r>
        <w:rPr>
          <w:rFonts w:hint="eastAsia" w:ascii="宋体" w:hAnsi="宋体"/>
          <w:b/>
          <w:color w:val="000000"/>
          <w:sz w:val="28"/>
          <w:szCs w:val="28"/>
        </w:rPr>
        <w:t>第十</w:t>
      </w:r>
      <w:r>
        <w:rPr>
          <w:rFonts w:hint="eastAsia" w:ascii="宋体" w:hAnsi="宋体"/>
          <w:b/>
          <w:color w:val="000000"/>
          <w:sz w:val="28"/>
          <w:szCs w:val="28"/>
          <w:lang w:val="en-US" w:eastAsia="zh-CN"/>
        </w:rPr>
        <w:t>七</w:t>
      </w:r>
      <w:r>
        <w:rPr>
          <w:rFonts w:hint="eastAsia" w:ascii="宋体" w:hAnsi="宋体"/>
          <w:b/>
          <w:color w:val="000000"/>
          <w:sz w:val="28"/>
          <w:szCs w:val="28"/>
        </w:rPr>
        <w:t xml:space="preserve">条 </w:t>
      </w:r>
      <w:r>
        <w:rPr>
          <w:rFonts w:hint="eastAsia" w:ascii="宋体" w:hAnsi="宋体"/>
          <w:color w:val="000000"/>
          <w:sz w:val="28"/>
          <w:szCs w:val="28"/>
        </w:rPr>
        <w:t xml:space="preserve"> 本合同一式  </w:t>
      </w:r>
      <w:r>
        <w:rPr>
          <w:rFonts w:hint="eastAsia" w:ascii="宋体" w:hAnsi="宋体"/>
          <w:color w:val="000000"/>
          <w:sz w:val="28"/>
          <w:szCs w:val="28"/>
          <w:u w:val="single"/>
        </w:rPr>
        <w:t xml:space="preserve">  </w:t>
      </w:r>
      <w:r>
        <w:rPr>
          <w:rFonts w:hint="eastAsia" w:ascii="宋体" w:hAnsi="宋体"/>
          <w:color w:val="000000"/>
          <w:sz w:val="28"/>
          <w:szCs w:val="28"/>
        </w:rPr>
        <w:t xml:space="preserve">份，甲方持  </w:t>
      </w:r>
      <w:r>
        <w:rPr>
          <w:rFonts w:hint="eastAsia" w:ascii="宋体" w:hAnsi="宋体"/>
          <w:color w:val="000000"/>
          <w:sz w:val="28"/>
          <w:szCs w:val="28"/>
          <w:u w:val="single"/>
        </w:rPr>
        <w:t xml:space="preserve">  </w:t>
      </w:r>
      <w:r>
        <w:rPr>
          <w:rFonts w:hint="eastAsia" w:ascii="宋体" w:hAnsi="宋体"/>
          <w:color w:val="000000"/>
          <w:sz w:val="28"/>
          <w:szCs w:val="28"/>
        </w:rPr>
        <w:t xml:space="preserve">份、乙方持 </w:t>
      </w:r>
      <w:r>
        <w:rPr>
          <w:rFonts w:hint="eastAsia" w:ascii="宋体" w:hAnsi="宋体"/>
          <w:color w:val="000000"/>
          <w:sz w:val="28"/>
          <w:szCs w:val="28"/>
          <w:u w:val="single"/>
        </w:rPr>
        <w:t xml:space="preserve"> </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 xml:space="preserve">  份。自甲乙双方签字、盖章之日起生效。</w:t>
      </w:r>
    </w:p>
    <w:p>
      <w:pPr>
        <w:spacing w:line="480" w:lineRule="auto"/>
        <w:ind w:firstLine="548" w:firstLineChars="196"/>
        <w:rPr>
          <w:rFonts w:hint="eastAsia" w:ascii="宋体" w:hAnsi="宋体"/>
          <w:color w:val="000000"/>
          <w:sz w:val="28"/>
          <w:szCs w:val="28"/>
        </w:rPr>
      </w:pPr>
      <w:r>
        <w:rPr>
          <w:rFonts w:hint="eastAsia" w:ascii="宋体" w:hAnsi="宋体"/>
          <w:color w:val="000000"/>
          <w:sz w:val="28"/>
          <w:szCs w:val="28"/>
        </w:rPr>
        <w:t>附件一：廉政协议书</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8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7" w:type="dxa"/>
            <w:tcBorders>
              <w:top w:val="nil"/>
              <w:left w:val="nil"/>
              <w:bottom w:val="nil"/>
              <w:right w:val="nil"/>
            </w:tcBorders>
            <w:vAlign w:val="top"/>
          </w:tcPr>
          <w:p>
            <w:pPr>
              <w:spacing w:beforeAutospacing="0" w:afterAutospacing="0" w:line="500" w:lineRule="exact"/>
              <w:rPr>
                <w:rFonts w:hint="eastAsia" w:ascii="宋体" w:hAnsi="宋体"/>
                <w:color w:val="000000"/>
                <w:sz w:val="28"/>
                <w:szCs w:val="28"/>
              </w:rPr>
            </w:pPr>
            <w:r>
              <w:rPr>
                <w:rFonts w:hint="eastAsia" w:ascii="宋体" w:hAnsi="宋体"/>
                <w:color w:val="000000"/>
                <w:sz w:val="28"/>
                <w:szCs w:val="28"/>
              </w:rPr>
              <w:t>甲方（盖章）：</w:t>
            </w:r>
          </w:p>
        </w:tc>
        <w:tc>
          <w:tcPr>
            <w:tcW w:w="4845" w:type="dxa"/>
            <w:tcBorders>
              <w:top w:val="nil"/>
              <w:left w:val="nil"/>
              <w:bottom w:val="nil"/>
              <w:right w:val="nil"/>
            </w:tcBorders>
            <w:vAlign w:val="top"/>
          </w:tcPr>
          <w:p>
            <w:pPr>
              <w:spacing w:beforeAutospacing="0" w:afterAutospacing="0" w:line="500" w:lineRule="exact"/>
              <w:rPr>
                <w:rFonts w:hint="eastAsia" w:ascii="宋体" w:hAnsi="宋体"/>
                <w:color w:val="000000"/>
                <w:sz w:val="28"/>
                <w:szCs w:val="28"/>
              </w:rPr>
            </w:pPr>
            <w:r>
              <w:rPr>
                <w:rFonts w:hint="eastAsia" w:ascii="宋体" w:hAnsi="宋体"/>
                <w:color w:val="000000"/>
                <w:sz w:val="28"/>
                <w:szCs w:val="28"/>
              </w:rPr>
              <w:t>乙方（盖章）：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4927" w:type="dxa"/>
            <w:tcBorders>
              <w:top w:val="nil"/>
              <w:left w:val="nil"/>
              <w:bottom w:val="nil"/>
              <w:right w:val="nil"/>
            </w:tcBorders>
            <w:vAlign w:val="top"/>
          </w:tcPr>
          <w:p>
            <w:pPr>
              <w:spacing w:beforeAutospacing="0" w:afterAutospacing="0" w:line="500" w:lineRule="exact"/>
              <w:rPr>
                <w:rFonts w:hint="eastAsia" w:ascii="宋体" w:hAnsi="宋体"/>
                <w:color w:val="000000"/>
                <w:sz w:val="28"/>
                <w:szCs w:val="28"/>
              </w:rPr>
            </w:pPr>
            <w:r>
              <w:rPr>
                <w:rFonts w:hint="eastAsia" w:ascii="宋体" w:hAnsi="宋体"/>
                <w:color w:val="000000"/>
                <w:sz w:val="28"/>
                <w:szCs w:val="28"/>
              </w:rPr>
              <w:t>法定代表人或委托代理人</w:t>
            </w:r>
            <w:r>
              <w:rPr>
                <w:rFonts w:hint="eastAsia" w:ascii="宋体" w:hAnsi="宋体"/>
                <w:color w:val="000000"/>
                <w:sz w:val="28"/>
                <w:szCs w:val="28"/>
                <w:lang w:eastAsia="zh-CN"/>
              </w:rPr>
              <w:t>（</w:t>
            </w:r>
            <w:r>
              <w:rPr>
                <w:rFonts w:hint="eastAsia" w:ascii="宋体" w:hAnsi="宋体"/>
                <w:color w:val="000000"/>
                <w:sz w:val="28"/>
                <w:szCs w:val="28"/>
                <w:lang w:val="en-US" w:eastAsia="zh-CN"/>
              </w:rPr>
              <w:t>签字或盖章</w:t>
            </w:r>
            <w:r>
              <w:rPr>
                <w:rFonts w:hint="eastAsia" w:ascii="宋体" w:hAnsi="宋体"/>
                <w:color w:val="000000"/>
                <w:sz w:val="28"/>
                <w:szCs w:val="28"/>
                <w:lang w:eastAsia="zh-CN"/>
              </w:rPr>
              <w:t>）</w:t>
            </w:r>
            <w:r>
              <w:rPr>
                <w:rFonts w:hint="eastAsia" w:ascii="宋体" w:hAnsi="宋体"/>
                <w:color w:val="000000"/>
                <w:sz w:val="28"/>
                <w:szCs w:val="28"/>
              </w:rPr>
              <w:t xml:space="preserve">： </w:t>
            </w:r>
          </w:p>
        </w:tc>
        <w:tc>
          <w:tcPr>
            <w:tcW w:w="4845" w:type="dxa"/>
            <w:tcBorders>
              <w:top w:val="nil"/>
              <w:left w:val="nil"/>
              <w:bottom w:val="nil"/>
              <w:right w:val="nil"/>
            </w:tcBorders>
            <w:vAlign w:val="top"/>
          </w:tcPr>
          <w:p>
            <w:pPr>
              <w:spacing w:beforeAutospacing="0" w:afterAutospacing="0" w:line="500" w:lineRule="exact"/>
              <w:rPr>
                <w:rFonts w:hint="eastAsia" w:ascii="宋体" w:hAnsi="宋体"/>
                <w:color w:val="000000"/>
                <w:sz w:val="28"/>
                <w:szCs w:val="28"/>
              </w:rPr>
            </w:pPr>
            <w:r>
              <w:rPr>
                <w:rFonts w:hint="eastAsia" w:ascii="宋体" w:hAnsi="宋体"/>
                <w:color w:val="000000"/>
                <w:sz w:val="28"/>
                <w:szCs w:val="28"/>
              </w:rPr>
              <w:t>法定代表人或委托代理人</w:t>
            </w:r>
            <w:r>
              <w:rPr>
                <w:rFonts w:hint="eastAsia" w:ascii="宋体" w:hAnsi="宋体"/>
                <w:color w:val="000000"/>
                <w:sz w:val="28"/>
                <w:szCs w:val="28"/>
                <w:lang w:eastAsia="zh-CN"/>
              </w:rPr>
              <w:t>（</w:t>
            </w:r>
            <w:r>
              <w:rPr>
                <w:rFonts w:hint="eastAsia" w:ascii="宋体" w:hAnsi="宋体"/>
                <w:color w:val="000000"/>
                <w:sz w:val="28"/>
                <w:szCs w:val="28"/>
                <w:lang w:val="en-US" w:eastAsia="zh-CN"/>
              </w:rPr>
              <w:t>签字或盖章</w:t>
            </w:r>
            <w:r>
              <w:rPr>
                <w:rFonts w:hint="eastAsia" w:ascii="宋体" w:hAnsi="宋体"/>
                <w:color w:val="000000"/>
                <w:sz w:val="28"/>
                <w:szCs w:val="28"/>
                <w:lang w:eastAsia="zh-CN"/>
              </w:rPr>
              <w:t>）</w:t>
            </w:r>
            <w:r>
              <w:rPr>
                <w:rFonts w:hint="eastAsia" w:ascii="宋体" w:hAnsi="宋体"/>
                <w:color w:val="000000"/>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7" w:type="dxa"/>
            <w:tcBorders>
              <w:top w:val="nil"/>
              <w:left w:val="nil"/>
              <w:bottom w:val="nil"/>
              <w:right w:val="nil"/>
            </w:tcBorders>
            <w:vAlign w:val="top"/>
          </w:tcPr>
          <w:p>
            <w:pPr>
              <w:spacing w:beforeAutospacing="0" w:afterAutospacing="0" w:line="500" w:lineRule="exact"/>
              <w:rPr>
                <w:rFonts w:hint="eastAsia" w:ascii="宋体" w:hAnsi="宋体"/>
                <w:color w:val="000000"/>
                <w:sz w:val="28"/>
                <w:szCs w:val="28"/>
              </w:rPr>
            </w:pPr>
            <w:r>
              <w:rPr>
                <w:rFonts w:hint="eastAsia" w:ascii="宋体" w:hAnsi="宋体"/>
                <w:color w:val="000000"/>
                <w:sz w:val="28"/>
                <w:szCs w:val="28"/>
              </w:rPr>
              <w:t>地    址：</w:t>
            </w:r>
          </w:p>
        </w:tc>
        <w:tc>
          <w:tcPr>
            <w:tcW w:w="4845" w:type="dxa"/>
            <w:tcBorders>
              <w:top w:val="nil"/>
              <w:left w:val="nil"/>
              <w:bottom w:val="nil"/>
              <w:right w:val="nil"/>
            </w:tcBorders>
            <w:vAlign w:val="top"/>
          </w:tcPr>
          <w:p>
            <w:pPr>
              <w:spacing w:beforeAutospacing="0" w:afterAutospacing="0" w:line="500" w:lineRule="exact"/>
              <w:rPr>
                <w:rFonts w:hint="eastAsia" w:ascii="宋体" w:hAnsi="宋体"/>
                <w:color w:val="000000"/>
                <w:sz w:val="28"/>
                <w:szCs w:val="28"/>
              </w:rPr>
            </w:pPr>
            <w:r>
              <w:rPr>
                <w:rFonts w:hint="eastAsia" w:ascii="宋体" w:hAnsi="宋体"/>
                <w:color w:val="000000"/>
                <w:sz w:val="28"/>
                <w:szCs w:val="28"/>
              </w:rPr>
              <w:t>地    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7" w:type="dxa"/>
            <w:tcBorders>
              <w:top w:val="nil"/>
              <w:left w:val="nil"/>
              <w:bottom w:val="nil"/>
              <w:right w:val="nil"/>
            </w:tcBorders>
            <w:vAlign w:val="top"/>
          </w:tcPr>
          <w:p>
            <w:pPr>
              <w:spacing w:beforeAutospacing="0" w:afterAutospacing="0" w:line="500" w:lineRule="exact"/>
              <w:rPr>
                <w:rFonts w:hint="eastAsia" w:ascii="宋体" w:hAnsi="宋体"/>
                <w:color w:val="000000"/>
                <w:sz w:val="28"/>
                <w:szCs w:val="28"/>
              </w:rPr>
            </w:pPr>
            <w:r>
              <w:rPr>
                <w:rFonts w:hint="eastAsia" w:ascii="宋体" w:hAnsi="宋体"/>
                <w:color w:val="000000"/>
                <w:sz w:val="28"/>
                <w:szCs w:val="28"/>
              </w:rPr>
              <w:t>电    话：</w:t>
            </w:r>
          </w:p>
        </w:tc>
        <w:tc>
          <w:tcPr>
            <w:tcW w:w="4845" w:type="dxa"/>
            <w:tcBorders>
              <w:top w:val="nil"/>
              <w:left w:val="nil"/>
              <w:bottom w:val="nil"/>
              <w:right w:val="nil"/>
            </w:tcBorders>
            <w:vAlign w:val="top"/>
          </w:tcPr>
          <w:p>
            <w:pPr>
              <w:spacing w:beforeAutospacing="0" w:afterAutospacing="0" w:line="500" w:lineRule="exact"/>
              <w:rPr>
                <w:rFonts w:hint="eastAsia" w:ascii="宋体" w:hAnsi="宋体"/>
                <w:color w:val="000000"/>
                <w:sz w:val="28"/>
                <w:szCs w:val="28"/>
              </w:rPr>
            </w:pPr>
            <w:r>
              <w:rPr>
                <w:rFonts w:hint="eastAsia" w:ascii="宋体" w:hAnsi="宋体"/>
                <w:color w:val="000000"/>
                <w:sz w:val="28"/>
                <w:szCs w:val="28"/>
              </w:rPr>
              <w:t>电    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927" w:type="dxa"/>
            <w:tcBorders>
              <w:top w:val="nil"/>
              <w:left w:val="nil"/>
              <w:bottom w:val="nil"/>
              <w:right w:val="nil"/>
            </w:tcBorders>
            <w:vAlign w:val="center"/>
          </w:tcPr>
          <w:p>
            <w:pPr>
              <w:spacing w:beforeAutospacing="0" w:afterAutospacing="0" w:line="500" w:lineRule="exact"/>
              <w:rPr>
                <w:rFonts w:hint="eastAsia" w:ascii="宋体" w:hAnsi="宋体"/>
                <w:color w:val="000000"/>
                <w:sz w:val="28"/>
                <w:szCs w:val="28"/>
              </w:rPr>
            </w:pPr>
            <w:r>
              <w:rPr>
                <w:rFonts w:hint="eastAsia" w:ascii="宋体" w:hAnsi="宋体"/>
                <w:color w:val="000000"/>
                <w:sz w:val="28"/>
                <w:szCs w:val="28"/>
              </w:rPr>
              <w:t>签约时间：    年   月　  日</w:t>
            </w:r>
          </w:p>
        </w:tc>
        <w:tc>
          <w:tcPr>
            <w:tcW w:w="4845" w:type="dxa"/>
            <w:tcBorders>
              <w:top w:val="nil"/>
              <w:left w:val="nil"/>
              <w:bottom w:val="nil"/>
              <w:right w:val="nil"/>
            </w:tcBorders>
            <w:vAlign w:val="center"/>
          </w:tcPr>
          <w:p>
            <w:pPr>
              <w:spacing w:beforeAutospacing="0" w:afterAutospacing="0" w:line="400" w:lineRule="exact"/>
              <w:rPr>
                <w:rFonts w:hint="eastAsia" w:ascii="宋体" w:hAnsi="宋体"/>
                <w:color w:val="000000"/>
                <w:sz w:val="28"/>
                <w:szCs w:val="28"/>
              </w:rPr>
            </w:pPr>
            <w:r>
              <w:rPr>
                <w:rFonts w:hint="eastAsia" w:ascii="宋体" w:hAnsi="宋体"/>
                <w:color w:val="000000"/>
                <w:sz w:val="28"/>
                <w:szCs w:val="28"/>
              </w:rPr>
              <w:t>签约时间：    年   月　  日</w:t>
            </w:r>
          </w:p>
        </w:tc>
      </w:tr>
    </w:tbl>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val="en-US" w:eastAsia="zh-CN"/>
        </w:rPr>
      </w:pPr>
    </w:p>
    <w:p>
      <w:pPr>
        <w:spacing w:beforeAutospacing="0" w:afterAutospacing="0" w:line="480" w:lineRule="auto"/>
        <w:ind w:firstLine="548" w:firstLineChars="196"/>
        <w:jc w:val="left"/>
        <w:rPr>
          <w:rFonts w:hint="eastAsia" w:ascii="宋体" w:hAnsi="宋体"/>
          <w:color w:val="000000"/>
          <w:sz w:val="28"/>
          <w:szCs w:val="28"/>
          <w:lang w:val="en-US" w:eastAsia="zh-CN"/>
        </w:rPr>
      </w:pPr>
      <w:r>
        <w:rPr>
          <w:rFonts w:hint="eastAsia" w:ascii="宋体" w:hAnsi="宋体"/>
          <w:color w:val="000000"/>
          <w:sz w:val="28"/>
          <w:szCs w:val="28"/>
          <w:lang w:val="en-US" w:eastAsia="zh-CN"/>
        </w:rPr>
        <w:t>注：纪检监察举报电话：0835-2625910</w:t>
      </w:r>
    </w:p>
    <w:p>
      <w:pPr>
        <w:spacing w:beforeAutospacing="0" w:afterAutospacing="0" w:line="480" w:lineRule="auto"/>
        <w:ind w:firstLine="2228" w:firstLineChars="796"/>
        <w:jc w:val="left"/>
        <w:rPr>
          <w:rFonts w:hint="default" w:ascii="宋体" w:hAnsi="宋体"/>
          <w:color w:val="000000"/>
          <w:sz w:val="28"/>
          <w:szCs w:val="28"/>
          <w:lang w:val="en-US" w:eastAsia="zh-CN"/>
        </w:rPr>
      </w:pPr>
      <w:r>
        <w:rPr>
          <w:rFonts w:hint="eastAsia" w:ascii="宋体" w:hAnsi="宋体"/>
          <w:color w:val="000000"/>
          <w:sz w:val="28"/>
          <w:szCs w:val="28"/>
          <w:lang w:val="en-US" w:eastAsia="zh-CN"/>
        </w:rPr>
        <w:t>举报邮箱：1574782507@qq.com</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附件</w:t>
      </w:r>
      <w:r>
        <w:rPr>
          <w:rFonts w:hint="eastAsia" w:ascii="宋体" w:hAnsi="宋体" w:eastAsia="宋体" w:cs="宋体"/>
          <w:sz w:val="28"/>
          <w:szCs w:val="28"/>
          <w:lang w:val="en-US" w:eastAsia="zh-CN"/>
        </w:rPr>
        <w:t>一</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240" w:lineRule="atLeast"/>
        <w:ind w:firstLine="560" w:firstLineChars="200"/>
        <w:jc w:val="center"/>
        <w:textAlignment w:val="auto"/>
        <w:rPr>
          <w:rFonts w:hint="eastAsia" w:ascii="宋体" w:hAnsi="宋体" w:eastAsia="宋体" w:cs="宋体"/>
          <w:sz w:val="28"/>
          <w:szCs w:val="28"/>
        </w:rPr>
      </w:pPr>
      <w:r>
        <w:rPr>
          <w:rFonts w:hint="eastAsia" w:ascii="宋体" w:hAnsi="宋体" w:eastAsia="宋体" w:cs="宋体"/>
          <w:sz w:val="28"/>
          <w:szCs w:val="28"/>
        </w:rPr>
        <w:t>廉政协议书</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sz w:val="28"/>
          <w:szCs w:val="28"/>
        </w:rPr>
      </w:pPr>
      <w:r>
        <w:rPr>
          <w:rFonts w:hint="eastAsia" w:ascii="宋体" w:hAnsi="宋体" w:eastAsia="宋体" w:cs="宋体"/>
          <w:sz w:val="28"/>
          <w:szCs w:val="28"/>
        </w:rPr>
        <w:t>甲方：</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sz w:val="28"/>
          <w:szCs w:val="28"/>
        </w:rPr>
      </w:pPr>
      <w:r>
        <w:rPr>
          <w:rFonts w:hint="eastAsia" w:ascii="宋体" w:hAnsi="宋体" w:eastAsia="宋体" w:cs="宋体"/>
          <w:sz w:val="28"/>
          <w:szCs w:val="28"/>
        </w:rPr>
        <w:t>乙方：</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为加强廉政建设，规范采购、分包活动中甲乙双方的行为，防止谋取不正当利益的违法违纪现象的发生，保护国家、集体和当事人的合法权益，根据国家有关法律法规和廉政建设的有关规定，订立本廉政协议书</w:t>
      </w:r>
      <w:r>
        <w:rPr>
          <w:rFonts w:hint="eastAsia" w:ascii="宋体" w:hAnsi="宋体" w:eastAsia="宋体" w:cs="宋体"/>
          <w:sz w:val="28"/>
          <w:szCs w:val="28"/>
          <w:lang w:eastAsia="zh-CN"/>
        </w:rPr>
        <w:t>。</w:t>
      </w:r>
    </w:p>
    <w:p>
      <w:pPr>
        <w:keepNext w:val="0"/>
        <w:keepLines w:val="0"/>
        <w:pageBreakBefore w:val="0"/>
        <w:numPr>
          <w:ilvl w:val="0"/>
          <w:numId w:val="3"/>
        </w:numPr>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双方的责任 </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1.1应严格遵守国家有关法律、法规，相关政策，以及廉政建设的各项规定。  </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2严格执行双方签订的合同、补充协议等文件，自觉按合同办事</w:t>
      </w:r>
      <w:r>
        <w:rPr>
          <w:rFonts w:hint="eastAsia" w:ascii="宋体" w:hAnsi="宋体" w:eastAsia="宋体" w:cs="宋体"/>
          <w:sz w:val="28"/>
          <w:szCs w:val="28"/>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1.3各项活动必须坚持公开、公平、公正、诚信、透明的原则(除法律法规另有规定者外),不得为获取不正当的利益，损害国家、集体和对方利益。</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4发现对方在业务活动中有违规、违纪、违法行为的，应及时提醒对方，情节严重的，应向其上级主管部门或纪检监察、司法等有关机关举报。</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二、甲方责任</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2.1不得向乙方索要或接受回扣、礼金、有价证券、贵重物品和好处费、感谢费等。</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2.2不得在乙方报销任何应由甲方或个人支付的费用。</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2.3不得要求、暗示或接受乙方为个人装修住房婚丧嫁娶、配偶子女的工作安排以及出国(境)、旅游等</w:t>
      </w:r>
      <w:r>
        <w:rPr>
          <w:rFonts w:hint="eastAsia" w:ascii="宋体" w:hAnsi="宋体" w:eastAsia="宋体" w:cs="宋体"/>
          <w:sz w:val="28"/>
          <w:szCs w:val="28"/>
          <w:lang w:val="en-US" w:eastAsia="zh-CN"/>
        </w:rPr>
        <w:t>提供方</w:t>
      </w:r>
      <w:r>
        <w:rPr>
          <w:rFonts w:hint="eastAsia" w:ascii="宋体" w:hAnsi="宋体" w:eastAsia="宋体" w:cs="宋体"/>
          <w:sz w:val="28"/>
          <w:szCs w:val="28"/>
        </w:rPr>
        <w:t>便</w:t>
      </w:r>
      <w:r>
        <w:rPr>
          <w:rFonts w:hint="eastAsia" w:ascii="宋体" w:hAnsi="宋体" w:eastAsia="宋体" w:cs="宋体"/>
          <w:sz w:val="28"/>
          <w:szCs w:val="28"/>
          <w:lang w:eastAsia="zh-CN"/>
        </w:rPr>
        <w:t>。</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2.4不得参加有可能影响公正的乙方的宴请、健身、娱乐等活动。</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2.5不得向乙方介绍或为配偶、子女、亲属参与同甲方合同履行有关的业务活动</w:t>
      </w:r>
      <w:r>
        <w:rPr>
          <w:rFonts w:hint="eastAsia" w:ascii="宋体" w:hAnsi="宋体" w:eastAsia="宋体" w:cs="宋体"/>
          <w:sz w:val="28"/>
          <w:szCs w:val="28"/>
          <w:lang w:eastAsia="zh-CN"/>
        </w:rPr>
        <w:t>。</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三、</w:t>
      </w:r>
      <w:r>
        <w:rPr>
          <w:rFonts w:hint="eastAsia" w:ascii="宋体" w:hAnsi="宋体" w:eastAsia="宋体" w:cs="宋体"/>
          <w:sz w:val="28"/>
          <w:szCs w:val="28"/>
        </w:rPr>
        <w:t>乙方责任</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3.1不得以任何理由向甲方及其工作人员赠送礼金、有价证券、贵重物品及回扣、好处费、感谢费等。</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3.2不得以任何理由为甲方报销应由对方或个人支付的费用</w:t>
      </w:r>
      <w:r>
        <w:rPr>
          <w:rFonts w:hint="eastAsia" w:ascii="宋体" w:hAnsi="宋体" w:eastAsia="宋体" w:cs="宋体"/>
          <w:sz w:val="28"/>
          <w:szCs w:val="28"/>
          <w:lang w:eastAsia="zh-CN"/>
        </w:rPr>
        <w:t>。</w:t>
      </w:r>
      <w:r>
        <w:rPr>
          <w:rFonts w:hint="eastAsia" w:ascii="宋体" w:hAnsi="宋体" w:eastAsia="宋体" w:cs="宋体"/>
          <w:sz w:val="28"/>
          <w:szCs w:val="28"/>
        </w:rPr>
        <w:t xml:space="preserve">  </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3.3不得接受或暗示为甲方或个人装修住房、婚丧嫁娶、配偶子女的工作安排以及出国(境)、旅游等</w:t>
      </w:r>
      <w:r>
        <w:rPr>
          <w:rFonts w:hint="eastAsia" w:ascii="宋体" w:hAnsi="宋体" w:eastAsia="宋体" w:cs="宋体"/>
          <w:sz w:val="28"/>
          <w:szCs w:val="28"/>
          <w:lang w:eastAsia="zh-CN"/>
        </w:rPr>
        <w:t>提乙方</w:t>
      </w:r>
      <w:r>
        <w:rPr>
          <w:rFonts w:hint="eastAsia" w:ascii="宋体" w:hAnsi="宋体" w:eastAsia="宋体" w:cs="宋体"/>
          <w:sz w:val="28"/>
          <w:szCs w:val="28"/>
        </w:rPr>
        <w:t>便。</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3.4不得以任何理由为甲方组织有可能影响公正执行公务的宴请、健身、娱乐等活动。</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四、违约责任</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4.1甲方工作人员有违反本责任书第一、二条责任行为的，依据有关法律、法规给予处理；涉嫌犯罪的，移交司法机关追究刑事责任；给乙方造成经济损失的，应予以赔偿。</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4.2乙方工作人员有违反本责任书第一、三条责任行为的，依据有关法律法规处理；涉嫌犯罪的，移交司法机关追究刑事责任；给甲方造成经济损失的，应予以赔偿。</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4.3本责任书作为甲方双方签订主合同的组成部分，与主合同具有同等法律效力。经双方盖章后立即生效。</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五、责任书有效期</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本责任书的有效期为双方签署之日起至该合同履行完毕时止。</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六、责任书份数</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本责任书一式</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份，甲方</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份，乙方</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份，具有同等效力</w:t>
      </w:r>
      <w:r>
        <w:rPr>
          <w:rFonts w:hint="eastAsia" w:ascii="宋体" w:hAnsi="宋体" w:eastAsia="宋体" w:cs="宋体"/>
          <w:sz w:val="28"/>
          <w:szCs w:val="28"/>
          <w:lang w:eastAsia="zh-CN"/>
        </w:rPr>
        <w:t>。</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lang w:eastAsia="zh-CN"/>
        </w:rPr>
      </w:pP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lang w:eastAsia="zh-CN"/>
        </w:rPr>
      </w:pP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甲方：</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乙方：</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法定代表人：</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委托代理人：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委托代理人：</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地址：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地址：</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电话：</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电话：</w:t>
      </w:r>
    </w:p>
    <w:p>
      <w:pPr>
        <w:spacing w:beforeAutospacing="0" w:afterAutospacing="0" w:line="400" w:lineRule="exact"/>
        <w:ind w:right="560"/>
        <w:rPr>
          <w:rFonts w:hint="eastAsia" w:ascii="宋体" w:hAnsi="宋体"/>
          <w:color w:val="000000"/>
          <w:sz w:val="28"/>
          <w:szCs w:val="28"/>
        </w:rPr>
      </w:pPr>
    </w:p>
    <w:sectPr>
      <w:headerReference r:id="rId3" w:type="default"/>
      <w:footerReference r:id="rId4" w:type="default"/>
      <w:footerReference r:id="rId5" w:type="even"/>
      <w:pgSz w:w="11906" w:h="16838"/>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0000000000000000000"/>
    <w:charset w:val="86"/>
    <w:family w:val="auto"/>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pPr>
    <w:r>
      <w:fldChar w:fldCharType="begin"/>
    </w:r>
    <w:r>
      <w:rPr>
        <w:rStyle w:val="21"/>
      </w:rPr>
      <w:instrText xml:space="preserve">PAGE  </w:instrText>
    </w:r>
    <w:r>
      <w:fldChar w:fldCharType="separate"/>
    </w:r>
    <w:r>
      <w:rPr>
        <w:rStyle w:val="21"/>
      </w:rPr>
      <w:t>1</w: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Theme="minorEastAsia"/>
        <w:u w:val="single"/>
        <w:lang w:val="en-US" w:eastAsia="zh-CN"/>
      </w:rPr>
    </w:pPr>
    <w:r>
      <w:rPr>
        <w:rFonts w:hint="eastAsia" w:eastAsiaTheme="minorEastAsia"/>
        <w:u w:val="single"/>
        <w:lang w:eastAsia="zh-CN"/>
      </w:rPr>
      <w:drawing>
        <wp:inline distT="0" distB="0" distL="114300" distR="114300">
          <wp:extent cx="2019935" cy="442595"/>
          <wp:effectExtent l="0" t="0" r="18415" b="14605"/>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tretch>
                    <a:fillRect/>
                  </a:stretch>
                </pic:blipFill>
                <pic:spPr>
                  <a:xfrm>
                    <a:off x="0" y="0"/>
                    <a:ext cx="2019935" cy="442595"/>
                  </a:xfrm>
                  <a:prstGeom prst="rect">
                    <a:avLst/>
                  </a:prstGeom>
                </pic:spPr>
              </pic:pic>
            </a:graphicData>
          </a:graphic>
        </wp:inline>
      </w:drawing>
    </w:r>
    <w:r>
      <w:rPr>
        <w:rFonts w:hint="eastAsia"/>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FF4801"/>
    <w:multiLevelType w:val="singleLevel"/>
    <w:tmpl w:val="1DFF4801"/>
    <w:lvl w:ilvl="0" w:tentative="0">
      <w:start w:val="1"/>
      <w:numFmt w:val="decimal"/>
      <w:suff w:val="nothing"/>
      <w:lvlText w:val="%1、"/>
      <w:lvlJc w:val="left"/>
    </w:lvl>
  </w:abstractNum>
  <w:abstractNum w:abstractNumId="1">
    <w:nsid w:val="5F56AF08"/>
    <w:multiLevelType w:val="singleLevel"/>
    <w:tmpl w:val="5F56AF08"/>
    <w:lvl w:ilvl="0" w:tentative="0">
      <w:start w:val="1"/>
      <w:numFmt w:val="chineseCounting"/>
      <w:suff w:val="nothing"/>
      <w:lvlText w:val="%1、"/>
      <w:lvlJc w:val="left"/>
      <w:rPr>
        <w:rFonts w:hint="eastAsia"/>
      </w:rPr>
    </w:lvl>
  </w:abstractNum>
  <w:abstractNum w:abstractNumId="2">
    <w:nsid w:val="7E6D60BD"/>
    <w:multiLevelType w:val="multilevel"/>
    <w:tmpl w:val="7E6D60BD"/>
    <w:lvl w:ilvl="0" w:tentative="0">
      <w:start w:val="1"/>
      <w:numFmt w:val="japaneseCounting"/>
      <w:lvlText w:val="第%1条"/>
      <w:lvlJc w:val="left"/>
      <w:pPr>
        <w:tabs>
          <w:tab w:val="left" w:pos="1687"/>
        </w:tabs>
        <w:ind w:left="1687" w:hanging="1125"/>
      </w:pPr>
    </w:lvl>
    <w:lvl w:ilvl="1" w:tentative="0">
      <w:start w:val="1"/>
      <w:numFmt w:val="lowerLetter"/>
      <w:lvlText w:val="%2)"/>
      <w:lvlJc w:val="left"/>
      <w:pPr>
        <w:tabs>
          <w:tab w:val="left" w:pos="1402"/>
        </w:tabs>
        <w:ind w:left="1402" w:hanging="420"/>
      </w:pPr>
    </w:lvl>
    <w:lvl w:ilvl="2" w:tentative="0">
      <w:start w:val="1"/>
      <w:numFmt w:val="lowerRoman"/>
      <w:lvlText w:val="%3."/>
      <w:lvlJc w:val="right"/>
      <w:pPr>
        <w:tabs>
          <w:tab w:val="left" w:pos="1822"/>
        </w:tabs>
        <w:ind w:left="1822" w:hanging="420"/>
      </w:p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MTU4ODhhMjNkNzBhMWQ5YWVkNjY1MTNlNGFjNzQifQ=="/>
  </w:docVars>
  <w:rsids>
    <w:rsidRoot w:val="00000000"/>
    <w:rsid w:val="00867A5F"/>
    <w:rsid w:val="01B670AF"/>
    <w:rsid w:val="01E90844"/>
    <w:rsid w:val="01FA1F22"/>
    <w:rsid w:val="01FD609D"/>
    <w:rsid w:val="05F23A3F"/>
    <w:rsid w:val="06F51A39"/>
    <w:rsid w:val="07966D78"/>
    <w:rsid w:val="0B5C77BC"/>
    <w:rsid w:val="0BDE6F3F"/>
    <w:rsid w:val="0D837D9E"/>
    <w:rsid w:val="0DF103F1"/>
    <w:rsid w:val="0F927465"/>
    <w:rsid w:val="11DD3566"/>
    <w:rsid w:val="12435670"/>
    <w:rsid w:val="125F420A"/>
    <w:rsid w:val="13460E48"/>
    <w:rsid w:val="13BD568C"/>
    <w:rsid w:val="15E433A4"/>
    <w:rsid w:val="15FB06EE"/>
    <w:rsid w:val="16185673"/>
    <w:rsid w:val="16A36DBB"/>
    <w:rsid w:val="188A17D7"/>
    <w:rsid w:val="190815E5"/>
    <w:rsid w:val="1E9213E5"/>
    <w:rsid w:val="1F403CFC"/>
    <w:rsid w:val="212C0141"/>
    <w:rsid w:val="22DD1EAF"/>
    <w:rsid w:val="2393373D"/>
    <w:rsid w:val="24BD4CE2"/>
    <w:rsid w:val="2A092F82"/>
    <w:rsid w:val="306A22A0"/>
    <w:rsid w:val="3491429F"/>
    <w:rsid w:val="38AD605E"/>
    <w:rsid w:val="39D212FA"/>
    <w:rsid w:val="3B164AAE"/>
    <w:rsid w:val="3B8738E2"/>
    <w:rsid w:val="3F3107F4"/>
    <w:rsid w:val="42F00D2B"/>
    <w:rsid w:val="45321DC9"/>
    <w:rsid w:val="47B70069"/>
    <w:rsid w:val="4A3C6604"/>
    <w:rsid w:val="4FD846E5"/>
    <w:rsid w:val="51854803"/>
    <w:rsid w:val="5228738F"/>
    <w:rsid w:val="524B1ADA"/>
    <w:rsid w:val="553214C1"/>
    <w:rsid w:val="56402EF9"/>
    <w:rsid w:val="57D34D53"/>
    <w:rsid w:val="59CC706B"/>
    <w:rsid w:val="5B857E0A"/>
    <w:rsid w:val="60B544E4"/>
    <w:rsid w:val="60FF55A3"/>
    <w:rsid w:val="62546789"/>
    <w:rsid w:val="63F84E13"/>
    <w:rsid w:val="652561BA"/>
    <w:rsid w:val="675C3383"/>
    <w:rsid w:val="696531E7"/>
    <w:rsid w:val="730C2768"/>
    <w:rsid w:val="74F77D79"/>
    <w:rsid w:val="75C11FD7"/>
    <w:rsid w:val="78777214"/>
    <w:rsid w:val="79254583"/>
    <w:rsid w:val="79B55907"/>
    <w:rsid w:val="7BFD5343"/>
    <w:rsid w:val="7D4D72EB"/>
    <w:rsid w:val="7E0649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6"/>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默认段落字体1"/>
    <w:link w:val="1"/>
    <w:qFormat/>
    <w:uiPriority w:val="0"/>
  </w:style>
  <w:style w:type="table" w:customStyle="1" w:styleId="8">
    <w:name w:val="普通表格1"/>
    <w:qFormat/>
    <w:uiPriority w:val="0"/>
  </w:style>
  <w:style w:type="paragraph" w:customStyle="1" w:styleId="9">
    <w:name w:val="正文文本首行缩进 2"/>
    <w:basedOn w:val="10"/>
    <w:qFormat/>
    <w:uiPriority w:val="0"/>
    <w:pPr>
      <w:ind w:firstLine="200" w:firstLineChars="200"/>
    </w:pPr>
  </w:style>
  <w:style w:type="paragraph" w:customStyle="1" w:styleId="10">
    <w:name w:val="正文文本缩进1"/>
    <w:basedOn w:val="1"/>
    <w:qFormat/>
    <w:uiPriority w:val="0"/>
    <w:pPr>
      <w:spacing w:beforeAutospacing="0" w:after="120" w:afterAutospacing="0"/>
      <w:ind w:left="420" w:leftChars="200"/>
    </w:pPr>
  </w:style>
  <w:style w:type="paragraph" w:customStyle="1" w:styleId="11">
    <w:name w:val="批注文字1"/>
    <w:basedOn w:val="1"/>
    <w:semiHidden/>
    <w:qFormat/>
    <w:uiPriority w:val="0"/>
    <w:pPr>
      <w:jc w:val="left"/>
    </w:pPr>
  </w:style>
  <w:style w:type="paragraph" w:customStyle="1" w:styleId="12">
    <w:name w:val="正文文本1"/>
    <w:basedOn w:val="1"/>
    <w:link w:val="13"/>
    <w:qFormat/>
    <w:uiPriority w:val="0"/>
    <w:pPr>
      <w:spacing w:beforeAutospacing="0" w:after="120" w:afterAutospacing="0"/>
    </w:pPr>
  </w:style>
  <w:style w:type="character" w:customStyle="1" w:styleId="13">
    <w:name w:val="正文文本 字符"/>
    <w:link w:val="12"/>
    <w:qFormat/>
    <w:uiPriority w:val="0"/>
    <w:rPr>
      <w:kern w:val="2"/>
      <w:sz w:val="21"/>
      <w:szCs w:val="24"/>
    </w:rPr>
  </w:style>
  <w:style w:type="paragraph" w:customStyle="1" w:styleId="14">
    <w:name w:val="批注框文本1"/>
    <w:basedOn w:val="1"/>
    <w:semiHidden/>
    <w:qFormat/>
    <w:uiPriority w:val="0"/>
    <w:rPr>
      <w:sz w:val="18"/>
      <w:szCs w:val="18"/>
    </w:rPr>
  </w:style>
  <w:style w:type="paragraph" w:customStyle="1" w:styleId="15">
    <w:name w:val="页脚1"/>
    <w:basedOn w:val="1"/>
    <w:qFormat/>
    <w:uiPriority w:val="0"/>
    <w:pPr>
      <w:tabs>
        <w:tab w:val="center" w:pos="4153"/>
        <w:tab w:val="right" w:pos="8306"/>
      </w:tabs>
      <w:snapToGrid w:val="0"/>
      <w:jc w:val="left"/>
    </w:pPr>
    <w:rPr>
      <w:sz w:val="18"/>
      <w:szCs w:val="18"/>
    </w:rPr>
  </w:style>
  <w:style w:type="paragraph" w:customStyle="1" w:styleId="16">
    <w:name w:val="页眉1"/>
    <w:basedOn w:val="1"/>
    <w:link w:val="17"/>
    <w:qFormat/>
    <w:uiPriority w:val="0"/>
    <w:pPr>
      <w:pBdr>
        <w:bottom w:val="single" w:color="000000" w:sz="6" w:space="1"/>
      </w:pBdr>
      <w:tabs>
        <w:tab w:val="center" w:pos="4153"/>
        <w:tab w:val="right" w:pos="8306"/>
      </w:tabs>
      <w:snapToGrid w:val="0"/>
      <w:jc w:val="center"/>
    </w:pPr>
    <w:rPr>
      <w:sz w:val="18"/>
      <w:szCs w:val="18"/>
    </w:rPr>
  </w:style>
  <w:style w:type="character" w:customStyle="1" w:styleId="17">
    <w:name w:val="页眉 字符"/>
    <w:link w:val="16"/>
    <w:qFormat/>
    <w:uiPriority w:val="0"/>
    <w:rPr>
      <w:kern w:val="2"/>
      <w:sz w:val="18"/>
      <w:szCs w:val="18"/>
    </w:rPr>
  </w:style>
  <w:style w:type="paragraph" w:customStyle="1" w:styleId="18">
    <w:name w:val="普通(网站)1"/>
    <w:basedOn w:val="1"/>
    <w:qFormat/>
    <w:uiPriority w:val="0"/>
    <w:pPr>
      <w:spacing w:before="100" w:beforeAutospacing="1" w:after="100" w:afterAutospacing="1"/>
    </w:pPr>
  </w:style>
  <w:style w:type="paragraph" w:customStyle="1" w:styleId="19">
    <w:name w:val="批注主题1"/>
    <w:basedOn w:val="11"/>
    <w:semiHidden/>
    <w:qFormat/>
    <w:uiPriority w:val="0"/>
    <w:rPr>
      <w:b/>
      <w:bCs/>
    </w:rPr>
  </w:style>
  <w:style w:type="table" w:customStyle="1" w:styleId="20">
    <w:name w:val="网格型1"/>
    <w:basedOn w:val="8"/>
    <w:qFormat/>
    <w:uiPriority w:val="0"/>
    <w:pPr>
      <w:widowControl w:val="0"/>
      <w:jc w:val="both"/>
    </w:pPr>
  </w:style>
  <w:style w:type="character" w:customStyle="1" w:styleId="21">
    <w:name w:val="页码1"/>
    <w:link w:val="1"/>
    <w:qFormat/>
    <w:uiPriority w:val="0"/>
  </w:style>
  <w:style w:type="character" w:customStyle="1" w:styleId="22">
    <w:name w:val="批注引用1"/>
    <w:link w:val="1"/>
    <w:semiHidden/>
    <w:qFormat/>
    <w:uiPriority w:val="0"/>
    <w:rPr>
      <w:sz w:val="21"/>
      <w:szCs w:val="21"/>
    </w:rPr>
  </w:style>
  <w:style w:type="character" w:customStyle="1" w:styleId="23">
    <w:name w:val="font21"/>
    <w:link w:val="1"/>
    <w:qFormat/>
    <w:uiPriority w:val="0"/>
    <w:rPr>
      <w:rFonts w:hint="eastAsia" w:ascii="宋体" w:hAnsi="宋体" w:eastAsia="宋体"/>
      <w:color w:val="000000"/>
      <w:sz w:val="22"/>
      <w:szCs w:val="22"/>
      <w:u w:val="single"/>
    </w:rPr>
  </w:style>
  <w:style w:type="character" w:customStyle="1" w:styleId="24">
    <w:name w:val="font01"/>
    <w:link w:val="1"/>
    <w:qFormat/>
    <w:uiPriority w:val="0"/>
    <w:rPr>
      <w:rFonts w:hint="eastAsia" w:ascii="宋体" w:hAnsi="宋体" w:eastAsia="宋体"/>
      <w:color w:val="000000"/>
      <w:sz w:val="22"/>
      <w:szCs w:val="22"/>
      <w:u w:val="none"/>
    </w:rPr>
  </w:style>
  <w:style w:type="paragraph" w:customStyle="1" w:styleId="25">
    <w:name w:val="ql-indent-1"/>
    <w:basedOn w:val="1"/>
    <w:qFormat/>
    <w:uiPriority w:val="0"/>
    <w:pPr>
      <w:spacing w:before="100" w:beforeAutospacing="1" w:after="100" w:afterAutospacing="1"/>
    </w:pPr>
  </w:style>
  <w:style w:type="character" w:customStyle="1" w:styleId="26">
    <w:name w:val="ql-author-15932486"/>
    <w:link w:val="1"/>
    <w:qFormat/>
    <w:uiPriority w:val="0"/>
  </w:style>
  <w:style w:type="paragraph" w:customStyle="1" w:styleId="27">
    <w:name w:val="修订"/>
    <w:qFormat/>
    <w:uiPriority w:val="0"/>
    <w:rPr>
      <w:rFonts w:asciiTheme="minorHAnsi" w:hAnsiTheme="minorHAnsi" w:eastAsiaTheme="minorEastAsia" w:cstheme="minorBidi"/>
      <w:kern w:val="2"/>
      <w:sz w:val="21"/>
      <w:szCs w:val="24"/>
      <w:lang w:val="en-US" w:eastAsia="zh-CN" w:bidi="ar-SA"/>
    </w:rPr>
  </w:style>
  <w:style w:type="paragraph" w:customStyle="1" w:styleId="28">
    <w:name w:val="Heading #3|1"/>
    <w:basedOn w:val="1"/>
    <w:qFormat/>
    <w:uiPriority w:val="0"/>
    <w:pPr>
      <w:spacing w:after="360"/>
      <w:jc w:val="center"/>
      <w:outlineLvl w:val="2"/>
    </w:pPr>
    <w:rPr>
      <w:rFonts w:ascii="宋体" w:hAnsi="宋体" w:cs="宋体"/>
      <w:sz w:val="26"/>
      <w:szCs w:val="26"/>
      <w:lang w:val="zh-CN" w:bidi="zh-CN"/>
    </w:rPr>
  </w:style>
  <w:style w:type="character" w:customStyle="1" w:styleId="29">
    <w:name w:val="font41"/>
    <w:basedOn w:val="6"/>
    <w:qFormat/>
    <w:uiPriority w:val="0"/>
    <w:rPr>
      <w:rFonts w:hint="eastAsia" w:ascii="宋体" w:hAnsi="宋体" w:eastAsia="宋体" w:cs="宋体"/>
      <w:color w:val="000000"/>
      <w:sz w:val="20"/>
      <w:szCs w:val="20"/>
      <w:u w:val="none"/>
    </w:rPr>
  </w:style>
  <w:style w:type="character" w:customStyle="1" w:styleId="30">
    <w:name w:val="font101"/>
    <w:basedOn w:val="6"/>
    <w:qFormat/>
    <w:uiPriority w:val="0"/>
    <w:rPr>
      <w:rFonts w:ascii="Calibri" w:hAnsi="Calibri" w:cs="Calibri"/>
      <w:color w:val="000000"/>
      <w:sz w:val="20"/>
      <w:szCs w:val="20"/>
      <w:u w:val="none"/>
    </w:rPr>
  </w:style>
  <w:style w:type="character" w:customStyle="1" w:styleId="31">
    <w:name w:val="font111"/>
    <w:basedOn w:val="6"/>
    <w:qFormat/>
    <w:uiPriority w:val="0"/>
    <w:rPr>
      <w:rFonts w:hint="eastAsia" w:ascii="宋体" w:hAnsi="宋体" w:eastAsia="宋体" w:cs="宋体"/>
      <w:b/>
      <w:bCs/>
      <w:color w:val="000000"/>
      <w:sz w:val="24"/>
      <w:szCs w:val="24"/>
      <w:u w:val="single"/>
    </w:rPr>
  </w:style>
  <w:style w:type="character" w:customStyle="1" w:styleId="32">
    <w:name w:val="font61"/>
    <w:basedOn w:val="6"/>
    <w:qFormat/>
    <w:uiPriority w:val="0"/>
    <w:rPr>
      <w:rFonts w:hint="eastAsia" w:ascii="宋体" w:hAnsi="宋体" w:eastAsia="宋体" w:cs="宋体"/>
      <w:b/>
      <w:bCs/>
      <w:color w:val="000000"/>
      <w:sz w:val="24"/>
      <w:szCs w:val="24"/>
      <w:u w:val="none"/>
    </w:rPr>
  </w:style>
  <w:style w:type="character" w:customStyle="1" w:styleId="33">
    <w:name w:val="font122"/>
    <w:basedOn w:val="6"/>
    <w:qFormat/>
    <w:uiPriority w:val="0"/>
    <w:rPr>
      <w:rFonts w:hint="eastAsia" w:ascii="宋体" w:hAnsi="宋体" w:eastAsia="宋体" w:cs="宋体"/>
      <w:color w:val="000000"/>
      <w:sz w:val="22"/>
      <w:szCs w:val="22"/>
      <w:u w:val="single"/>
    </w:rPr>
  </w:style>
  <w:style w:type="character" w:customStyle="1" w:styleId="34">
    <w:name w:val="font12"/>
    <w:basedOn w:val="6"/>
    <w:qFormat/>
    <w:uiPriority w:val="0"/>
    <w:rPr>
      <w:rFonts w:hint="eastAsia" w:ascii="宋体" w:hAnsi="宋体" w:eastAsia="宋体" w:cs="宋体"/>
      <w:color w:val="000000"/>
      <w:sz w:val="22"/>
      <w:szCs w:val="22"/>
      <w:u w:val="none"/>
    </w:rPr>
  </w:style>
  <w:style w:type="character" w:customStyle="1" w:styleId="35">
    <w:name w:val="font71"/>
    <w:basedOn w:val="6"/>
    <w:qFormat/>
    <w:uiPriority w:val="0"/>
    <w:rPr>
      <w:rFonts w:hint="eastAsia" w:ascii="等线" w:hAnsi="等线" w:eastAsia="等线" w:cs="等线"/>
      <w:color w:val="000000"/>
      <w:sz w:val="22"/>
      <w:szCs w:val="22"/>
      <w:u w:val="single"/>
    </w:rPr>
  </w:style>
  <w:style w:type="character" w:customStyle="1" w:styleId="36">
    <w:name w:val="font81"/>
    <w:basedOn w:val="6"/>
    <w:qFormat/>
    <w:uiPriority w:val="0"/>
    <w:rPr>
      <w:rFonts w:hint="eastAsia" w:ascii="等线" w:hAnsi="等线" w:eastAsia="等线" w:cs="等线"/>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5268</Words>
  <Characters>5526</Characters>
  <Lines>0</Lines>
  <Paragraphs>0</Paragraphs>
  <TotalTime>9</TotalTime>
  <ScaleCrop>false</ScaleCrop>
  <LinksUpToDate>false</LinksUpToDate>
  <CharactersWithSpaces>6475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2023-01-11T02:21:00Z</dcterms:created>
  <dc:creator>饭饭</dc:creator>
  <cp:lastModifiedBy>羽翼渐丰</cp:lastModifiedBy>
  <cp:lastPrinted>2023-07-03T08:08:00Z</cp:lastPrinted>
  <dcterms:modified xsi:type="dcterms:W3CDTF">2023-10-20T01:58:47Z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CFE37024CC8C4CDB9A108E18D42206A8</vt:lpwstr>
  </property>
</Properties>
</file>