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ascii="方正小标宋简体" w:eastAsia="方正小标宋简体"/>
          <w:color w:val="000000"/>
          <w:sz w:val="44"/>
          <w:szCs w:val="44"/>
        </w:rPr>
      </w:pPr>
      <w:bookmarkStart w:id="14" w:name="_GoBack"/>
      <w:r>
        <w:rPr>
          <w:rFonts w:hint="eastAsia" w:ascii="方正小标宋简体" w:eastAsia="方正小标宋简体"/>
          <w:color w:val="000000"/>
          <w:sz w:val="44"/>
          <w:szCs w:val="44"/>
        </w:rPr>
        <w:t>竞价函</w:t>
      </w:r>
    </w:p>
    <w:bookmarkEnd w:id="14"/>
    <w:p>
      <w:pPr>
        <w:ind w:firstLine="480" w:firstLineChars="200"/>
        <w:jc w:val="left"/>
        <w:rPr>
          <w:rFonts w:ascii="宋体" w:hAnsi="宋体"/>
          <w:color w:val="000000"/>
          <w:sz w:val="24"/>
        </w:rPr>
      </w:pPr>
      <w:r>
        <w:rPr>
          <w:rFonts w:hint="eastAsia" w:ascii="宋体" w:hAnsi="宋体"/>
          <w:color w:val="000000"/>
          <w:sz w:val="24"/>
        </w:rPr>
        <w:t>我公司拟对</w:t>
      </w:r>
      <w:r>
        <w:rPr>
          <w:rFonts w:hint="eastAsia" w:ascii="宋体" w:hAnsi="宋体"/>
          <w:sz w:val="24"/>
        </w:rPr>
        <w:t>石棉县人民医院医疗能力提升项目材料采购进行竞价</w:t>
      </w:r>
      <w:r>
        <w:rPr>
          <w:rFonts w:hint="eastAsia" w:ascii="宋体" w:hAnsi="宋体"/>
          <w:color w:val="000000"/>
          <w:sz w:val="24"/>
        </w:rPr>
        <w:t>，现诚邀遵守国家、地方有关法律、法规，具有良好的商业信誉及服务能力的单位参加。</w:t>
      </w:r>
    </w:p>
    <w:p>
      <w:pPr>
        <w:ind w:firstLine="480" w:firstLineChars="200"/>
        <w:jc w:val="left"/>
        <w:rPr>
          <w:rFonts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项目名称：</w:t>
            </w:r>
            <w:r>
              <w:rPr>
                <w:rFonts w:hint="eastAsia" w:ascii="宋体" w:hAnsi="宋体"/>
                <w:sz w:val="24"/>
              </w:rPr>
              <w:t>石棉县人民医院医疗能力提升项目材料采购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采购人名称：</w:t>
            </w:r>
            <w:r>
              <w:rPr>
                <w:rFonts w:hint="eastAsia" w:ascii="宋体" w:hAnsi="宋体"/>
                <w:bCs/>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联系人/经办人</w:t>
            </w:r>
          </w:p>
        </w:tc>
        <w:tc>
          <w:tcPr>
            <w:tcW w:w="2574" w:type="dxa"/>
            <w:tcBorders>
              <w:bottom w:val="single" w:color="auto" w:sz="4" w:space="0"/>
            </w:tcBorders>
          </w:tcPr>
          <w:p>
            <w:pPr>
              <w:spacing w:line="500" w:lineRule="exact"/>
              <w:rPr>
                <w:rFonts w:hint="eastAsia" w:ascii="宋体" w:hAnsi="宋体" w:eastAsia="宋体"/>
                <w:bCs/>
                <w:color w:val="000000"/>
                <w:szCs w:val="21"/>
                <w:lang w:val="en-US" w:eastAsia="zh-CN"/>
              </w:rPr>
            </w:pPr>
            <w:r>
              <w:rPr>
                <w:rFonts w:hint="eastAsia" w:ascii="宋体" w:hAnsi="宋体"/>
                <w:bCs/>
                <w:color w:val="000000"/>
                <w:szCs w:val="21"/>
              </w:rPr>
              <w:t>代</w:t>
            </w:r>
            <w:r>
              <w:rPr>
                <w:rFonts w:hint="eastAsia" w:ascii="宋体" w:hAnsi="宋体"/>
                <w:bCs/>
                <w:color w:val="000000"/>
                <w:szCs w:val="21"/>
                <w:lang w:val="en-US" w:eastAsia="zh-CN"/>
              </w:rPr>
              <w:t>先生</w:t>
            </w:r>
          </w:p>
        </w:tc>
        <w:tc>
          <w:tcPr>
            <w:tcW w:w="1552" w:type="dxa"/>
            <w:tcBorders>
              <w:bottom w:val="single" w:color="auto" w:sz="4" w:space="0"/>
            </w:tcBorders>
          </w:tcPr>
          <w:p>
            <w:pPr>
              <w:spacing w:line="500" w:lineRule="exact"/>
              <w:rPr>
                <w:rFonts w:ascii="宋体" w:hAnsi="宋体"/>
                <w:bCs/>
                <w:color w:val="000000"/>
                <w:szCs w:val="21"/>
              </w:rPr>
            </w:pPr>
            <w:r>
              <w:rPr>
                <w:rFonts w:hint="eastAsia" w:ascii="宋体" w:hAnsi="宋体"/>
                <w:b/>
                <w:color w:val="000000"/>
                <w:szCs w:val="21"/>
              </w:rPr>
              <w:t>联系方式</w:t>
            </w:r>
          </w:p>
        </w:tc>
        <w:tc>
          <w:tcPr>
            <w:tcW w:w="3822" w:type="dxa"/>
            <w:tcBorders>
              <w:bottom w:val="single" w:color="auto" w:sz="4" w:space="0"/>
            </w:tcBorders>
          </w:tcPr>
          <w:p>
            <w:pPr>
              <w:spacing w:line="500" w:lineRule="exact"/>
              <w:rPr>
                <w:rFonts w:ascii="宋体" w:hAnsi="宋体"/>
                <w:bCs/>
                <w:color w:val="000000"/>
                <w:szCs w:val="21"/>
              </w:rPr>
            </w:pPr>
            <w:r>
              <w:rPr>
                <w:rFonts w:hint="eastAsia" w:ascii="宋体" w:hAnsi="宋体"/>
                <w:bCs/>
                <w:color w:val="000000"/>
                <w:szCs w:val="21"/>
              </w:rPr>
              <w:t xml:space="preserve"> 18728196936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项目简介</w:t>
            </w:r>
          </w:p>
        </w:tc>
        <w:tc>
          <w:tcPr>
            <w:tcW w:w="7948" w:type="dxa"/>
            <w:gridSpan w:val="3"/>
            <w:tcBorders>
              <w:bottom w:val="single" w:color="auto" w:sz="4" w:space="0"/>
            </w:tcBorders>
          </w:tcPr>
          <w:p>
            <w:pPr>
              <w:spacing w:line="500" w:lineRule="exact"/>
              <w:rPr>
                <w:rFonts w:ascii="宋体" w:hAnsi="宋体"/>
                <w:bCs/>
                <w:color w:val="000000"/>
                <w:szCs w:val="21"/>
              </w:rPr>
            </w:pPr>
            <w:r>
              <w:rPr>
                <w:rFonts w:hint="eastAsia"/>
              </w:rPr>
              <w:t>改造业务用房 2000 平方米，配置医疗设备、信息化设备及其他附属设施。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spacing w:line="500" w:lineRule="exact"/>
              <w:rPr>
                <w:rFonts w:ascii="宋体" w:hAnsi="宋体"/>
                <w:b/>
                <w:color w:val="000000"/>
                <w:szCs w:val="21"/>
              </w:rPr>
            </w:pPr>
            <w:r>
              <w:rPr>
                <w:rFonts w:hint="eastAsia" w:ascii="宋体" w:hAnsi="宋体"/>
                <w:b/>
                <w:color w:val="000000"/>
                <w:szCs w:val="21"/>
              </w:rPr>
              <w:t>采购范围、要求描述</w:t>
            </w:r>
          </w:p>
        </w:tc>
        <w:tc>
          <w:tcPr>
            <w:tcW w:w="7948" w:type="dxa"/>
            <w:gridSpan w:val="3"/>
            <w:tcBorders>
              <w:bottom w:val="single" w:color="auto" w:sz="4" w:space="0"/>
            </w:tcBorders>
          </w:tcPr>
          <w:p>
            <w:pPr>
              <w:spacing w:line="500" w:lineRule="exact"/>
              <w:jc w:val="left"/>
              <w:rPr>
                <w:rFonts w:hint="default" w:ascii="宋体" w:hAnsi="宋体" w:eastAsia="宋体"/>
                <w:bCs/>
                <w:color w:val="000000"/>
                <w:szCs w:val="21"/>
                <w:lang w:val="en-US" w:eastAsia="zh-CN"/>
              </w:rPr>
            </w:pPr>
            <w:r>
              <w:rPr>
                <w:rFonts w:hint="eastAsia" w:ascii="宋体" w:hAnsi="宋体"/>
                <w:bCs/>
                <w:szCs w:val="21"/>
                <w:lang w:val="en-US" w:eastAsia="zh-CN"/>
              </w:rPr>
              <w:t>风管材料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工期、质量要求</w:t>
            </w:r>
          </w:p>
        </w:tc>
        <w:tc>
          <w:tcPr>
            <w:tcW w:w="7948" w:type="dxa"/>
            <w:gridSpan w:val="3"/>
            <w:tcBorders>
              <w:top w:val="single" w:color="auto" w:sz="4" w:space="0"/>
            </w:tcBorders>
          </w:tcPr>
          <w:p>
            <w:pPr>
              <w:numPr>
                <w:ilvl w:val="0"/>
                <w:numId w:val="1"/>
              </w:numPr>
              <w:spacing w:line="500" w:lineRule="exact"/>
            </w:pPr>
            <w:r>
              <w:rPr>
                <w:rFonts w:hint="eastAsia"/>
              </w:rPr>
              <w:t>工期：</w:t>
            </w:r>
            <w:r>
              <w:rPr>
                <w:rFonts w:hint="eastAsia" w:ascii="宋体" w:hAnsi="宋体"/>
                <w:bCs/>
                <w:color w:val="FF0000"/>
                <w:szCs w:val="21"/>
              </w:rPr>
              <w:t>60天</w:t>
            </w:r>
            <w:r>
              <w:rPr>
                <w:rFonts w:hint="eastAsia" w:ascii="宋体" w:hAnsi="宋体"/>
                <w:bCs/>
                <w:szCs w:val="21"/>
              </w:rPr>
              <w:t>，以采购人通知时间为准。</w:t>
            </w:r>
          </w:p>
          <w:p>
            <w:pPr>
              <w:pStyle w:val="2"/>
              <w:numPr>
                <w:ilvl w:val="0"/>
                <w:numId w:val="1"/>
              </w:numPr>
              <w:rPr>
                <w:lang w:eastAsia="zh-CN"/>
              </w:rPr>
            </w:pPr>
            <w:r>
              <w:rPr>
                <w:rFonts w:hint="eastAsia"/>
                <w:lang w:eastAsia="zh-CN"/>
              </w:rPr>
              <w:t>质量要求：</w:t>
            </w:r>
            <w:r>
              <w:rPr>
                <w:rFonts w:hint="eastAsia" w:ascii="宋体" w:hAnsi="宋体"/>
                <w:bCs/>
                <w:szCs w:val="21"/>
                <w:lang w:eastAsia="zh-CN"/>
              </w:rPr>
              <w:t>国标</w:t>
            </w:r>
            <w:r>
              <w:rPr>
                <w:rFonts w:hint="eastAsia" w:ascii="宋体" w:hAnsi="宋体"/>
                <w:bCs/>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资质及资格要求</w:t>
            </w:r>
          </w:p>
        </w:tc>
        <w:tc>
          <w:tcPr>
            <w:tcW w:w="7948" w:type="dxa"/>
            <w:gridSpan w:val="3"/>
          </w:tcPr>
          <w:p>
            <w:pPr>
              <w:spacing w:line="500" w:lineRule="exact"/>
              <w:jc w:val="left"/>
              <w:rPr>
                <w:b/>
                <w:bCs/>
                <w:color w:val="FF0000"/>
              </w:rPr>
            </w:pPr>
            <w:r>
              <w:rPr>
                <w:rFonts w:hint="eastAsia"/>
              </w:rPr>
              <w:t>（一）资质要求</w:t>
            </w:r>
            <w:r>
              <w:rPr>
                <w:rFonts w:hint="eastAsia"/>
                <w:lang w:eastAsia="zh-CN"/>
              </w:rPr>
              <w:t>：</w:t>
            </w:r>
            <w:r>
              <w:rPr>
                <w:rFonts w:hint="eastAsia"/>
              </w:rPr>
              <w:t>投标人经国家工商行政管理部门登记注册，并具有完成本项目供货能力的具有独立的法人资格并持有合法有效的营业执照。</w:t>
            </w:r>
          </w:p>
          <w:p>
            <w:pPr>
              <w:spacing w:line="500" w:lineRule="exact"/>
              <w:jc w:val="left"/>
            </w:pPr>
            <w:r>
              <w:rPr>
                <w:rFonts w:hint="eastAsia"/>
              </w:rPr>
              <w:t>（二）资格要求</w:t>
            </w:r>
            <w:r>
              <w:rPr>
                <w:rFonts w:hint="eastAsia"/>
                <w:b/>
                <w:bCs/>
              </w:rPr>
              <w:t>（应在竞价文件中进行响应，可统一以承诺函形式体现）</w:t>
            </w:r>
          </w:p>
          <w:p>
            <w:pPr>
              <w:spacing w:line="500" w:lineRule="exact"/>
              <w:jc w:val="left"/>
            </w:pPr>
            <w:r>
              <w:rPr>
                <w:rFonts w:hint="eastAsia"/>
              </w:rPr>
              <w:t>（1）具有独立承担民事责任的能力；</w:t>
            </w:r>
          </w:p>
          <w:p>
            <w:pPr>
              <w:spacing w:line="500" w:lineRule="exact"/>
              <w:jc w:val="left"/>
            </w:pPr>
            <w:r>
              <w:rPr>
                <w:rFonts w:hint="eastAsia"/>
              </w:rPr>
              <w:t>（2）具有良好的商业信誉；</w:t>
            </w:r>
          </w:p>
          <w:p>
            <w:pPr>
              <w:spacing w:line="500" w:lineRule="exact"/>
              <w:jc w:val="left"/>
            </w:pPr>
            <w:r>
              <w:rPr>
                <w:rFonts w:hint="eastAsia"/>
              </w:rPr>
              <w:t>（3）具有履行合同所必需的条件和能力；</w:t>
            </w:r>
          </w:p>
          <w:p>
            <w:pPr>
              <w:spacing w:line="500" w:lineRule="exact"/>
              <w:jc w:val="left"/>
            </w:pPr>
            <w:r>
              <w:rPr>
                <w:rFonts w:hint="eastAsia"/>
              </w:rPr>
              <w:t>（4）有依法缴纳税收和社会保障资金的良好记录；</w:t>
            </w:r>
          </w:p>
          <w:p>
            <w:pPr>
              <w:spacing w:line="500" w:lineRule="exact"/>
              <w:jc w:val="left"/>
            </w:pPr>
            <w:r>
              <w:rPr>
                <w:rFonts w:hint="eastAsia"/>
              </w:rPr>
              <w:t>（5）参加本次竞价前三年内，在经营活动中没有重大违法记录；</w:t>
            </w:r>
          </w:p>
          <w:p>
            <w:pPr>
              <w:spacing w:line="500" w:lineRule="exact"/>
              <w:jc w:val="left"/>
            </w:pPr>
            <w:r>
              <w:rPr>
                <w:rFonts w:hint="eastAsia"/>
              </w:rPr>
              <w:t>（6）递交的投标文件所有材料均真实有效，且与本次竞价其他投标人无关联；</w:t>
            </w:r>
          </w:p>
          <w:p>
            <w:pPr>
              <w:spacing w:line="500" w:lineRule="exact"/>
              <w:jc w:val="left"/>
            </w:pPr>
            <w:r>
              <w:rPr>
                <w:rFonts w:hint="eastAsia"/>
              </w:rPr>
              <w:t>（7）满足法律、行政法规规定的其他条件，不属于禁止参加的供应商；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tcPr>
          <w:p>
            <w:pPr>
              <w:rPr>
                <w:rFonts w:ascii="宋体" w:hAnsi="宋体"/>
                <w:b/>
                <w:color w:val="000000"/>
                <w:szCs w:val="21"/>
              </w:rPr>
            </w:pPr>
            <w:r>
              <w:rPr>
                <w:rFonts w:hint="eastAsia" w:ascii="宋体" w:hAnsi="宋体"/>
                <w:b/>
                <w:color w:val="000000"/>
                <w:szCs w:val="21"/>
              </w:rPr>
              <w:t>发布竞价函时间</w:t>
            </w:r>
          </w:p>
        </w:tc>
        <w:tc>
          <w:tcPr>
            <w:tcW w:w="7948" w:type="dxa"/>
            <w:gridSpan w:val="3"/>
          </w:tcPr>
          <w:p>
            <w:r>
              <w:rPr>
                <w:rFonts w:hint="eastAsia" w:ascii="宋体" w:hAnsi="宋体"/>
                <w:b/>
                <w:szCs w:val="21"/>
              </w:rPr>
              <w:t>时间：</w:t>
            </w:r>
            <w:r>
              <w:rPr>
                <w:rFonts w:ascii="宋体" w:hAnsi="宋体"/>
                <w:b/>
                <w:szCs w:val="21"/>
              </w:rPr>
              <w:t>202</w:t>
            </w:r>
            <w:r>
              <w:rPr>
                <w:rFonts w:ascii="宋体" w:hAnsi="宋体"/>
                <w:b/>
                <w:szCs w:val="21"/>
                <w:lang w:val="en-US"/>
              </w:rPr>
              <w:t xml:space="preserve">4 </w:t>
            </w:r>
            <w:r>
              <w:rPr>
                <w:rFonts w:hint="eastAsia" w:ascii="宋体" w:hAnsi="宋体"/>
                <w:b/>
                <w:szCs w:val="21"/>
              </w:rPr>
              <w:t>年1月</w:t>
            </w:r>
            <w:r>
              <w:rPr>
                <w:rFonts w:hint="eastAsia" w:ascii="宋体" w:hAnsi="宋体"/>
                <w:b/>
                <w:szCs w:val="21"/>
                <w:lang w:val="en-US" w:eastAsia="zh-CN"/>
              </w:rPr>
              <w:t>2</w:t>
            </w:r>
            <w:r>
              <w:rPr>
                <w:rFonts w:hint="eastAsia" w:ascii="宋体" w:hAnsi="宋体"/>
                <w:b/>
                <w:szCs w:val="21"/>
              </w:rPr>
              <w:t>日—</w:t>
            </w:r>
            <w:r>
              <w:rPr>
                <w:rFonts w:ascii="宋体" w:hAnsi="宋体"/>
                <w:b/>
                <w:szCs w:val="21"/>
              </w:rPr>
              <w:t>202</w:t>
            </w:r>
            <w:r>
              <w:rPr>
                <w:rFonts w:ascii="宋体" w:hAnsi="宋体"/>
                <w:b/>
                <w:szCs w:val="21"/>
                <w:lang w:val="en-US"/>
              </w:rPr>
              <w:t xml:space="preserve">4 </w:t>
            </w:r>
            <w:r>
              <w:rPr>
                <w:rFonts w:hint="eastAsia" w:ascii="宋体" w:hAnsi="宋体"/>
                <w:b/>
                <w:szCs w:val="21"/>
              </w:rPr>
              <w:t>年1月</w:t>
            </w:r>
            <w:r>
              <w:rPr>
                <w:rFonts w:hint="default" w:ascii="宋体" w:hAnsi="宋体"/>
                <w:b/>
                <w:szCs w:val="21"/>
                <w:lang w:val="en-US"/>
              </w:rPr>
              <w:t xml:space="preserve"> 4</w:t>
            </w:r>
            <w:r>
              <w:rPr>
                <w:rFonts w:hint="default" w:ascii="宋体" w:hAnsi="宋体"/>
                <w:b/>
                <w:szCs w:val="21"/>
                <w:lang w:val="en-US" w:eastAsia="zh-CN"/>
              </w:rPr>
              <w:t xml:space="preserve"> </w:t>
            </w:r>
            <w:r>
              <w:rPr>
                <w:rFonts w:hint="eastAsia" w:ascii="宋体" w:hAnsi="宋体"/>
                <w:b/>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tcPr>
          <w:p>
            <w:pPr>
              <w:spacing w:line="500" w:lineRule="exact"/>
              <w:rPr>
                <w:rFonts w:ascii="宋体" w:hAnsi="宋体"/>
                <w:b/>
                <w:color w:val="000000"/>
                <w:szCs w:val="21"/>
              </w:rPr>
            </w:pPr>
          </w:p>
          <w:p>
            <w:pPr>
              <w:spacing w:line="500" w:lineRule="exact"/>
              <w:rPr>
                <w:rFonts w:ascii="宋体" w:hAnsi="宋体"/>
                <w:b/>
                <w:color w:val="000000"/>
                <w:szCs w:val="21"/>
              </w:rPr>
            </w:pPr>
            <w:r>
              <w:rPr>
                <w:rFonts w:hint="eastAsia" w:ascii="宋体" w:hAnsi="宋体"/>
                <w:b/>
                <w:color w:val="000000"/>
                <w:szCs w:val="21"/>
              </w:rPr>
              <w:t>报价要求</w:t>
            </w:r>
          </w:p>
        </w:tc>
        <w:tc>
          <w:tcPr>
            <w:tcW w:w="7948" w:type="dxa"/>
            <w:gridSpan w:val="3"/>
          </w:tcPr>
          <w:p>
            <w:pPr>
              <w:tabs>
                <w:tab w:val="left" w:pos="458"/>
              </w:tabs>
              <w:ind w:firstLine="210" w:firstLineChars="100"/>
              <w:rPr>
                <w:rFonts w:ascii="宋体" w:hAnsi="宋体"/>
                <w:b/>
                <w:szCs w:val="21"/>
              </w:rPr>
            </w:pPr>
            <w:r>
              <w:rPr>
                <w:rFonts w:hint="eastAsia" w:ascii="宋体" w:hAnsi="宋体"/>
                <w:bCs/>
                <w:szCs w:val="21"/>
              </w:rPr>
              <w:t>1.最高限价（含税）：</w:t>
            </w:r>
            <w:r>
              <w:rPr>
                <w:rFonts w:hint="eastAsia" w:ascii="宋体" w:hAnsi="宋体"/>
                <w:bCs/>
                <w:szCs w:val="21"/>
                <w:u w:val="single"/>
                <w:lang w:val="en-US" w:eastAsia="zh-CN"/>
              </w:rPr>
              <w:t>116157.35元</w:t>
            </w:r>
            <w:r>
              <w:rPr>
                <w:rFonts w:hint="eastAsia" w:ascii="宋体" w:hAnsi="宋体"/>
                <w:bCs/>
                <w:szCs w:val="21"/>
                <w:u w:val="single"/>
              </w:rPr>
              <w:t>，</w:t>
            </w:r>
            <w:r>
              <w:rPr>
                <w:rFonts w:hint="eastAsia" w:ascii="宋体" w:hAnsi="宋体"/>
                <w:bCs/>
                <w:szCs w:val="21"/>
                <w:u w:val="none"/>
                <w:lang w:eastAsia="zh-CN"/>
              </w:rPr>
              <w:t>税率不低于</w:t>
            </w:r>
            <w:r>
              <w:rPr>
                <w:rFonts w:hint="eastAsia" w:ascii="宋体" w:hAnsi="宋体"/>
                <w:bCs/>
                <w:color w:val="FF0000"/>
                <w:szCs w:val="21"/>
                <w:u w:val="single"/>
                <w:lang w:val="en-US" w:eastAsia="zh-CN"/>
              </w:rPr>
              <w:t>13%</w:t>
            </w:r>
            <w:r>
              <w:rPr>
                <w:rFonts w:hint="eastAsia" w:ascii="宋体" w:hAnsi="宋体"/>
                <w:bCs/>
                <w:szCs w:val="21"/>
                <w:u w:val="none"/>
                <w:lang w:val="en-US" w:eastAsia="zh-CN"/>
              </w:rPr>
              <w:t>，</w:t>
            </w:r>
            <w:r>
              <w:rPr>
                <w:rFonts w:hint="eastAsia" w:ascii="宋体" w:hAnsi="宋体"/>
                <w:bCs/>
                <w:szCs w:val="21"/>
              </w:rPr>
              <w:t>报价人自主报价，</w:t>
            </w:r>
            <w:r>
              <w:rPr>
                <w:rFonts w:hint="eastAsia" w:ascii="宋体" w:hAnsi="宋体"/>
                <w:b/>
                <w:szCs w:val="21"/>
              </w:rPr>
              <w:t>报价总价及各项清单价均不得高于最高限价及控制单价，供应商在报价时应慎重考虑。供应商应按照竞价函及报价清单附件要求报价，报价单位私自变更实质性内容，采购人有权拒绝（采购人认可的除外）。</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供应商自202</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年 12 月 15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（含202</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年12月15日，以签订合同时间为准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与本次采购内容有关且金额不低于9万的项目业绩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ascii="宋体" w:hAnsi="宋体"/>
                <w:bCs/>
                <w:szCs w:val="21"/>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中选确定方式</w:t>
            </w:r>
          </w:p>
        </w:tc>
        <w:tc>
          <w:tcPr>
            <w:tcW w:w="7948" w:type="dxa"/>
            <w:gridSpan w:val="3"/>
          </w:tcPr>
          <w:p>
            <w:pPr>
              <w:ind w:firstLine="420" w:firstLineChars="200"/>
              <w:rPr>
                <w:rFonts w:ascii="宋体" w:hAnsi="宋体"/>
                <w:bCs/>
                <w:szCs w:val="21"/>
              </w:rPr>
            </w:pPr>
            <w:r>
              <w:rPr>
                <w:rFonts w:hint="eastAsia" w:ascii="宋体" w:hAnsi="宋体"/>
                <w:bCs/>
                <w:color w:val="000000"/>
                <w:szCs w:val="21"/>
              </w:rPr>
              <w:t>采用经评审的最低投标价法。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tcPr>
          <w:p>
            <w:pPr>
              <w:spacing w:line="500" w:lineRule="exact"/>
              <w:jc w:val="center"/>
              <w:rPr>
                <w:rFonts w:ascii="宋体" w:hAnsi="宋体"/>
                <w:b/>
                <w:color w:val="000000"/>
                <w:szCs w:val="21"/>
              </w:rPr>
            </w:pPr>
            <w:r>
              <w:rPr>
                <w:rFonts w:hint="eastAsia" w:ascii="宋体" w:hAnsi="宋体"/>
                <w:b/>
                <w:color w:val="000000"/>
                <w:szCs w:val="21"/>
              </w:rPr>
              <w:t>报价说明</w:t>
            </w:r>
          </w:p>
        </w:tc>
        <w:tc>
          <w:tcPr>
            <w:tcW w:w="7948" w:type="dxa"/>
            <w:gridSpan w:val="3"/>
          </w:tcPr>
          <w:p>
            <w:pPr>
              <w:numPr>
                <w:ilvl w:val="0"/>
                <w:numId w:val="2"/>
              </w:numPr>
              <w:spacing w:line="500" w:lineRule="exact"/>
              <w:rPr>
                <w:rFonts w:ascii="宋体" w:hAnsi="宋体"/>
                <w:bCs/>
                <w:szCs w:val="21"/>
              </w:rPr>
            </w:pPr>
            <w:r>
              <w:rPr>
                <w:rFonts w:ascii="宋体" w:hAnsi="宋体"/>
                <w:bCs/>
                <w:szCs w:val="21"/>
              </w:rPr>
              <w:t>报价采用</w:t>
            </w:r>
            <w:r>
              <w:rPr>
                <w:rFonts w:hint="eastAsia" w:ascii="宋体" w:hAnsi="宋体"/>
                <w:bCs/>
                <w:szCs w:val="21"/>
              </w:rPr>
              <w:t>：</w:t>
            </w:r>
            <w:r>
              <w:rPr>
                <w:rFonts w:ascii="宋体" w:hAnsi="宋体"/>
                <w:bCs/>
                <w:szCs w:val="21"/>
              </w:rPr>
              <w:t>报价采用固定综合单价</w:t>
            </w:r>
            <w:r>
              <w:rPr>
                <w:rFonts w:hint="eastAsia" w:ascii="宋体" w:hAnsi="宋体"/>
                <w:bCs/>
                <w:szCs w:val="21"/>
              </w:rPr>
              <w:t>，报价包含材料设备费、运输费、上车费、管理费、利润、税费、风险等全部费用，在整个供货期内均不调整单价，具体数量、金额以实际结算金额为准。</w:t>
            </w:r>
          </w:p>
          <w:p>
            <w:pPr>
              <w:spacing w:line="500" w:lineRule="exact"/>
              <w:rPr>
                <w:rFonts w:ascii="宋体" w:hAnsi="宋体"/>
                <w:bCs/>
                <w:color w:val="000000"/>
                <w:szCs w:val="21"/>
              </w:rPr>
            </w:pPr>
            <w:r>
              <w:rPr>
                <w:rFonts w:hint="eastAsia" w:ascii="宋体" w:hAnsi="宋体"/>
                <w:bCs/>
                <w:color w:val="000000"/>
                <w:szCs w:val="21"/>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ascii="宋体" w:hAnsi="宋体"/>
                <w:bCs/>
                <w:color w:val="000000"/>
                <w:szCs w:val="21"/>
              </w:rPr>
            </w:pPr>
            <w:r>
              <w:rPr>
                <w:rFonts w:hint="eastAsia" w:ascii="宋体" w:hAnsi="宋体"/>
                <w:bCs/>
                <w:color w:val="000000"/>
                <w:szCs w:val="21"/>
              </w:rPr>
              <w:t>3、投标文件中报价如果出现下列不一致的，可按以下原则进行修改：</w:t>
            </w:r>
          </w:p>
          <w:p>
            <w:pPr>
              <w:spacing w:line="500" w:lineRule="exact"/>
              <w:rPr>
                <w:rFonts w:ascii="宋体" w:hAnsi="宋体"/>
                <w:bCs/>
                <w:color w:val="000000"/>
                <w:szCs w:val="21"/>
              </w:rPr>
            </w:pPr>
            <w:r>
              <w:rPr>
                <w:rFonts w:ascii="宋体" w:hAnsi="宋体"/>
                <w:bCs/>
                <w:color w:val="000000"/>
                <w:szCs w:val="21"/>
              </w:rPr>
              <w:t>①</w:t>
            </w:r>
            <w:r>
              <w:rPr>
                <w:rFonts w:hint="eastAsia" w:ascii="宋体" w:hAnsi="宋体"/>
                <w:bCs/>
                <w:color w:val="000000"/>
                <w:szCs w:val="21"/>
              </w:rPr>
              <w:t>大写金额和小写金额不一致的，以大写金额为准，但大写金额文字存在错误的，应当先对大写金额的文字错误进行澄清、说明或者更正，再行修正。</w:t>
            </w:r>
          </w:p>
          <w:p>
            <w:pPr>
              <w:spacing w:line="500" w:lineRule="exact"/>
              <w:rPr>
                <w:rFonts w:ascii="宋体" w:hAnsi="宋体"/>
                <w:bCs/>
                <w:color w:val="000000"/>
                <w:szCs w:val="21"/>
              </w:rPr>
            </w:pPr>
            <w:r>
              <w:rPr>
                <w:rFonts w:ascii="宋体" w:hAnsi="宋体"/>
                <w:bCs/>
                <w:color w:val="000000"/>
                <w:szCs w:val="21"/>
              </w:rPr>
              <w:t>②</w:t>
            </w:r>
            <w:r>
              <w:rPr>
                <w:rFonts w:hint="eastAsia" w:ascii="宋体" w:hAnsi="宋体"/>
                <w:bCs/>
                <w:color w:val="000000"/>
                <w:szCs w:val="21"/>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ascii="宋体" w:hAnsi="宋体"/>
                <w:bCs/>
                <w:color w:val="000000"/>
                <w:szCs w:val="21"/>
              </w:rPr>
            </w:pPr>
            <w:r>
              <w:rPr>
                <w:rFonts w:ascii="宋体" w:hAnsi="宋体"/>
                <w:bCs/>
                <w:color w:val="000000"/>
                <w:szCs w:val="21"/>
              </w:rPr>
              <w:t>③</w:t>
            </w:r>
            <w:r>
              <w:rPr>
                <w:rFonts w:hint="eastAsia" w:ascii="宋体" w:hAnsi="宋体"/>
                <w:bCs/>
                <w:color w:val="000000"/>
                <w:szCs w:val="21"/>
              </w:rPr>
              <w:t>单价金额小数点或者百分比有明显错位的，以总价为准，修正单价。</w:t>
            </w:r>
          </w:p>
          <w:p>
            <w:pPr>
              <w:spacing w:line="500" w:lineRule="exact"/>
              <w:rPr>
                <w:rFonts w:ascii="宋体" w:hAnsi="宋体"/>
                <w:bCs/>
                <w:color w:val="000000"/>
                <w:szCs w:val="21"/>
              </w:rPr>
            </w:pPr>
            <w:r>
              <w:rPr>
                <w:rFonts w:hint="eastAsia" w:ascii="宋体" w:hAnsi="宋体"/>
                <w:bCs/>
                <w:color w:val="000000"/>
                <w:szCs w:val="21"/>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ascii="宋体" w:hAnsi="宋体"/>
                <w:b/>
                <w:szCs w:val="21"/>
              </w:rPr>
            </w:pPr>
            <w:r>
              <w:rPr>
                <w:rFonts w:hint="eastAsia" w:ascii="宋体" w:hAnsi="宋体"/>
                <w:b/>
                <w:szCs w:val="21"/>
              </w:rPr>
              <w:t>4、对于供应商报价清单漏报项，未超过采购清单项数5%（含本数）且</w:t>
            </w:r>
            <w:r>
              <w:rPr>
                <w:rFonts w:hint="eastAsia" w:ascii="宋体" w:hAnsi="宋体"/>
                <w:b/>
                <w:color w:val="FF0000"/>
                <w:szCs w:val="21"/>
              </w:rPr>
              <w:t>缺项累计金额（取值逻辑：根据采购清单控制单价取值计算）</w:t>
            </w:r>
            <w:r>
              <w:rPr>
                <w:rFonts w:hint="eastAsia" w:ascii="宋体" w:hAnsi="宋体"/>
                <w:b/>
                <w:szCs w:val="21"/>
              </w:rPr>
              <w:t>未超过采购控制价2%的，采购人视为供应商漏项价格包含在其他分项报价及总报价中。若供应商报价清单漏报项数超过采购清单项数5%（不含本数）或超过采购控制价2%的，其竞价文件无效。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竞价书提交时间及竞价方式</w:t>
            </w:r>
          </w:p>
        </w:tc>
        <w:tc>
          <w:tcPr>
            <w:tcW w:w="7948" w:type="dxa"/>
            <w:gridSpan w:val="3"/>
          </w:tcPr>
          <w:p>
            <w:r>
              <w:rPr>
                <w:rFonts w:hint="eastAsia"/>
              </w:rPr>
              <w:t>1、竞价书递交截止</w:t>
            </w:r>
            <w:r>
              <w:rPr>
                <w:rFonts w:hint="eastAsia"/>
                <w:lang w:eastAsia="zh-CN"/>
              </w:rPr>
              <w:t>（</w:t>
            </w:r>
            <w:r>
              <w:rPr>
                <w:rFonts w:hint="eastAsia"/>
                <w:lang w:val="en-US" w:eastAsia="zh-CN"/>
              </w:rPr>
              <w:t>开标）</w:t>
            </w:r>
            <w:r>
              <w:rPr>
                <w:rFonts w:hint="eastAsia"/>
              </w:rPr>
              <w:t>时间：</w:t>
            </w:r>
            <w:r>
              <w:t>202</w:t>
            </w:r>
            <w:r>
              <w:rPr>
                <w:lang w:val="en-US"/>
              </w:rPr>
              <w:t xml:space="preserve">4 </w:t>
            </w:r>
            <w:r>
              <w:rPr>
                <w:rFonts w:hint="eastAsia"/>
              </w:rPr>
              <w:t>年1月</w:t>
            </w:r>
            <w:r>
              <w:rPr>
                <w:rFonts w:hint="default"/>
                <w:lang w:val="en-US"/>
              </w:rPr>
              <w:t xml:space="preserve"> 5 </w:t>
            </w:r>
            <w:r>
              <w:rPr>
                <w:rFonts w:hint="eastAsia"/>
              </w:rPr>
              <w:t>日</w:t>
            </w:r>
            <w:r>
              <w:t>10</w:t>
            </w:r>
            <w:r>
              <w:rPr>
                <w:rFonts w:hint="eastAsia"/>
              </w:rPr>
              <w:t>时</w:t>
            </w:r>
            <w:r>
              <w:t>0</w:t>
            </w:r>
            <w:r>
              <w:rPr>
                <w:rFonts w:hint="eastAsia"/>
              </w:rPr>
              <w:t>分（北京时间）。</w:t>
            </w:r>
          </w:p>
          <w:p>
            <w:r>
              <w:rPr>
                <w:rFonts w:hint="eastAsia"/>
              </w:rPr>
              <w:t>2、本次竞价方式：</w:t>
            </w:r>
            <w:r>
              <w:rPr>
                <w:rFonts w:hint="eastAsia"/>
                <w:u w:val="single"/>
              </w:rPr>
              <w:t xml:space="preserve">   书面  </w:t>
            </w:r>
            <w:r>
              <w:rPr>
                <w:rFonts w:hint="eastAsia"/>
              </w:rPr>
              <w:t>（书面竞价/现场竞价）。</w:t>
            </w:r>
          </w:p>
          <w:p>
            <w:pPr>
              <w:pStyle w:val="2"/>
              <w:ind w:firstLine="420" w:firstLineChars="200"/>
            </w:pPr>
            <w:r>
              <w:rPr>
                <w:lang w:eastAsia="zh-CN"/>
              </w:rPr>
              <w:t>①</w:t>
            </w:r>
            <w:r>
              <w:rPr>
                <w:rFonts w:hint="eastAsia"/>
                <w:b/>
                <w:bCs/>
                <w:lang w:eastAsia="zh-CN"/>
              </w:rPr>
              <w:t>书面竞价：</w:t>
            </w:r>
            <w:r>
              <w:rPr>
                <w:rFonts w:hint="eastAsia"/>
                <w:lang w:eastAsia="zh-CN"/>
              </w:rPr>
              <w:t>接受在递交截止时间前通过以下任意一种方式递交：</w:t>
            </w:r>
            <w:r>
              <w:rPr>
                <w:rFonts w:hint="eastAsia"/>
                <w:u w:val="single"/>
                <w:lang w:eastAsia="zh-CN"/>
              </w:rPr>
              <w:t>邮寄/现场递交</w:t>
            </w:r>
            <w:r>
              <w:rPr>
                <w:rFonts w:hint="eastAsia"/>
                <w:lang w:eastAsia="zh-CN"/>
              </w:rPr>
              <w:t>，竞价人须在递交截止时间前将竞价书纸质原件按照竞价函要求</w:t>
            </w:r>
            <w:r>
              <w:rPr>
                <w:rFonts w:hint="eastAsia"/>
                <w:b/>
                <w:bCs/>
                <w:lang w:eastAsia="zh-CN"/>
              </w:rPr>
              <w:t>签字、盖章、胶装成册密封盖章</w:t>
            </w:r>
            <w:r>
              <w:rPr>
                <w:rFonts w:hint="eastAsia"/>
                <w:lang w:eastAsia="zh-CN"/>
              </w:rPr>
              <w:t>后邮寄到场或现场递交至</w:t>
            </w:r>
            <w:r>
              <w:rPr>
                <w:rFonts w:hint="eastAsia"/>
              </w:rPr>
              <w:t>：</w:t>
            </w:r>
            <w:r>
              <w:rPr>
                <w:rFonts w:hint="eastAsia" w:ascii="宋体" w:hAnsi="宋体"/>
                <w:bCs/>
                <w:szCs w:val="21"/>
                <w:lang w:eastAsia="zh-CN"/>
              </w:rPr>
              <w:t>雅安城投建筑工程有限公司</w:t>
            </w:r>
            <w:r>
              <w:rPr>
                <w:rFonts w:hint="eastAsia"/>
              </w:rPr>
              <w:t>，地址：</w:t>
            </w:r>
            <w:r>
              <w:rPr>
                <w:rFonts w:hint="eastAsia"/>
                <w:u w:val="single"/>
                <w:lang w:eastAsia="zh-CN"/>
              </w:rPr>
              <w:t>雅安市雨城区和兴街1号</w:t>
            </w:r>
            <w:r>
              <w:rPr>
                <w:rFonts w:hint="eastAsia"/>
                <w:lang w:eastAsia="zh-CN"/>
              </w:rPr>
              <w:t>，收件人：</w:t>
            </w:r>
            <w:r>
              <w:rPr>
                <w:rFonts w:hint="eastAsia"/>
                <w:u w:val="single"/>
                <w:lang w:eastAsia="zh-CN"/>
              </w:rPr>
              <w:t>代先生</w:t>
            </w:r>
            <w:r>
              <w:rPr>
                <w:rFonts w:hint="eastAsia"/>
                <w:lang w:eastAsia="zh-CN"/>
              </w:rPr>
              <w:t>，电话：</w:t>
            </w:r>
            <w:r>
              <w:rPr>
                <w:rFonts w:hint="eastAsia"/>
                <w:u w:val="single"/>
                <w:lang w:eastAsia="zh-CN"/>
              </w:rPr>
              <w:t>18728196936</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付款方式</w:t>
            </w:r>
          </w:p>
        </w:tc>
        <w:tc>
          <w:tcPr>
            <w:tcW w:w="7948" w:type="dxa"/>
            <w:gridSpan w:val="3"/>
          </w:tcPr>
          <w:p>
            <w:pPr>
              <w:rPr>
                <w:rFonts w:ascii="宋体" w:hAnsi="宋体"/>
                <w:bCs/>
                <w:color w:val="000000"/>
                <w:szCs w:val="21"/>
              </w:rPr>
            </w:pPr>
            <w:r>
              <w:rPr>
                <w:rFonts w:hint="eastAsia" w:ascii="宋体" w:hAnsi="宋体"/>
                <w:bCs/>
                <w:szCs w:val="21"/>
              </w:rPr>
              <w:t>按月进度支付</w:t>
            </w:r>
            <w:r>
              <w:rPr>
                <w:rFonts w:ascii="宋体" w:hAnsi="宋体"/>
                <w:bCs/>
                <w:szCs w:val="21"/>
              </w:rPr>
              <w:t>9</w:t>
            </w:r>
            <w:r>
              <w:rPr>
                <w:rFonts w:hint="eastAsia" w:ascii="宋体" w:hAnsi="宋体"/>
                <w:bCs/>
                <w:szCs w:val="21"/>
              </w:rPr>
              <w:t>0</w:t>
            </w:r>
            <w:r>
              <w:rPr>
                <w:rFonts w:ascii="宋体" w:hAnsi="宋体"/>
                <w:bCs/>
                <w:szCs w:val="21"/>
              </w:rPr>
              <w:t>%</w:t>
            </w:r>
            <w:r>
              <w:rPr>
                <w:rFonts w:hint="eastAsia" w:ascii="宋体" w:hAnsi="宋体"/>
                <w:bCs/>
                <w:szCs w:val="21"/>
              </w:rPr>
              <w:t>，最后一次供货完毕后</w:t>
            </w:r>
            <w:r>
              <w:rPr>
                <w:rFonts w:ascii="宋体" w:hAnsi="宋体"/>
                <w:bCs/>
                <w:szCs w:val="21"/>
              </w:rPr>
              <w:t>30</w:t>
            </w:r>
            <w:r>
              <w:rPr>
                <w:rFonts w:hint="eastAsia" w:ascii="宋体" w:hAnsi="宋体"/>
                <w:bCs/>
                <w:szCs w:val="21"/>
              </w:rPr>
              <w:t>日内支付至</w:t>
            </w:r>
            <w:r>
              <w:rPr>
                <w:rFonts w:ascii="宋体" w:hAnsi="宋体"/>
                <w:bCs/>
                <w:szCs w:val="21"/>
              </w:rPr>
              <w:t>100%</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合同授予</w:t>
            </w:r>
          </w:p>
        </w:tc>
        <w:tc>
          <w:tcPr>
            <w:tcW w:w="7948" w:type="dxa"/>
            <w:gridSpan w:val="3"/>
          </w:tcPr>
          <w:p>
            <w:pPr>
              <w:spacing w:line="500" w:lineRule="exact"/>
              <w:rPr>
                <w:rFonts w:ascii="宋体" w:hAnsi="宋体"/>
                <w:b/>
                <w:color w:val="FF0000"/>
                <w:szCs w:val="21"/>
              </w:rPr>
            </w:pPr>
            <w:r>
              <w:rPr>
                <w:rFonts w:hint="eastAsia" w:ascii="宋体" w:hAnsi="宋体"/>
                <w:bCs/>
                <w:color w:val="000000"/>
                <w:szCs w:val="21"/>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廉洁要求</w:t>
            </w:r>
          </w:p>
        </w:tc>
        <w:tc>
          <w:tcPr>
            <w:tcW w:w="7948" w:type="dxa"/>
            <w:gridSpan w:val="3"/>
          </w:tcPr>
          <w:p>
            <w:pPr>
              <w:spacing w:line="500" w:lineRule="exact"/>
              <w:rPr>
                <w:rFonts w:ascii="宋体" w:hAnsi="宋体"/>
                <w:bCs/>
                <w:color w:val="000000"/>
                <w:szCs w:val="21"/>
              </w:rPr>
            </w:pPr>
            <w:r>
              <w:rPr>
                <w:rFonts w:hint="eastAsia" w:ascii="宋体" w:hAnsi="宋体"/>
                <w:bCs/>
                <w:color w:val="000000"/>
                <w:szCs w:val="21"/>
              </w:rPr>
              <w:t>要求供应商公开、公平、公正参与本次采购（报价、采购），无论是在采购过程或合同履约过程中出现有围标、串标、陪标、行贿、提供虚假资料谋取中选等行为的，采购人将按照下列规定处理供应商：</w:t>
            </w:r>
          </w:p>
          <w:p>
            <w:pPr>
              <w:spacing w:line="500" w:lineRule="exact"/>
              <w:rPr>
                <w:rFonts w:ascii="宋体" w:hAnsi="宋体"/>
                <w:bCs/>
                <w:color w:val="000000"/>
                <w:szCs w:val="21"/>
              </w:rPr>
            </w:pPr>
            <w:r>
              <w:rPr>
                <w:rFonts w:hint="eastAsia" w:ascii="宋体" w:hAnsi="宋体"/>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ascii="宋体" w:hAnsi="宋体"/>
                <w:bCs/>
                <w:color w:val="000000"/>
                <w:szCs w:val="21"/>
              </w:rPr>
            </w:pPr>
            <w:r>
              <w:rPr>
                <w:rFonts w:hint="eastAsia" w:ascii="宋体" w:hAnsi="宋体"/>
                <w:bCs/>
                <w:color w:val="000000"/>
                <w:szCs w:val="21"/>
              </w:rPr>
              <w:t>（2）采购人有权可通过诉讼方式向违规供方主张权利。</w:t>
            </w:r>
          </w:p>
          <w:p>
            <w:pPr>
              <w:spacing w:line="500" w:lineRule="exact"/>
              <w:rPr>
                <w:rFonts w:ascii="宋体" w:hAnsi="宋体"/>
                <w:bCs/>
                <w:color w:val="000000"/>
                <w:szCs w:val="21"/>
              </w:rPr>
            </w:pPr>
            <w:r>
              <w:rPr>
                <w:rFonts w:hint="eastAsia" w:ascii="宋体" w:hAnsi="宋体"/>
                <w:bCs/>
                <w:color w:val="000000"/>
                <w:szCs w:val="21"/>
              </w:rPr>
              <w:t>（3）采购人有权将违规单位列入采购人的黑名单三年。</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pStyle w:val="2"/>
        <w:sectPr>
          <w:headerReference r:id="rId3" w:type="default"/>
          <w:footerReference r:id="rId4" w:type="default"/>
          <w:pgSz w:w="11850" w:h="16783"/>
          <w:pgMar w:top="1200" w:right="960" w:bottom="1300" w:left="1080" w:header="227" w:footer="1020" w:gutter="0"/>
          <w:cols w:space="720" w:num="1"/>
        </w:sectPr>
      </w:pPr>
    </w:p>
    <w:p>
      <w:pPr>
        <w:pStyle w:val="2"/>
        <w:rPr>
          <w:lang w:eastAsia="zh-CN"/>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竞价文件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仿宋" w:hAnsi="仿宋" w:eastAsia="仿宋" w:cs="仿宋"/>
          <w:color w:val="000000"/>
          <w:sz w:val="36"/>
          <w:szCs w:val="36"/>
        </w:rPr>
      </w:pPr>
    </w:p>
    <w:p>
      <w:pPr>
        <w:spacing w:line="360" w:lineRule="exact"/>
        <w:ind w:firstLine="720" w:firstLineChars="200"/>
        <w:rPr>
          <w:rFonts w:ascii="仿宋" w:hAnsi="仿宋" w:eastAsia="仿宋" w:cs="仿宋"/>
          <w:bCs/>
          <w:color w:val="000000"/>
          <w:sz w:val="36"/>
          <w:szCs w:val="36"/>
          <w:u w:val="single"/>
        </w:rPr>
      </w:pPr>
      <w:r>
        <w:rPr>
          <w:rFonts w:hint="eastAsia" w:ascii="仿宋" w:hAnsi="仿宋" w:eastAsia="仿宋" w:cs="仿宋"/>
          <w:color w:val="000000"/>
          <w:sz w:val="36"/>
          <w:szCs w:val="36"/>
        </w:rPr>
        <w:t>采购名称：</w:t>
      </w:r>
      <w:r>
        <w:rPr>
          <w:rFonts w:hint="eastAsia" w:ascii="仿宋" w:hAnsi="仿宋" w:eastAsia="仿宋" w:cs="仿宋"/>
          <w:sz w:val="36"/>
          <w:szCs w:val="36"/>
        </w:rPr>
        <w:t>石棉县人民医院医疗能力提升</w:t>
      </w:r>
      <w:r>
        <w:rPr>
          <w:rFonts w:hint="eastAsia" w:ascii="仿宋" w:hAnsi="仿宋" w:eastAsia="仿宋" w:cs="仿宋"/>
          <w:color w:val="000000"/>
          <w:sz w:val="36"/>
          <w:szCs w:val="36"/>
        </w:rPr>
        <w:t>项目</w:t>
      </w:r>
      <w:r>
        <w:rPr>
          <w:rFonts w:hint="eastAsia" w:ascii="仿宋" w:hAnsi="仿宋" w:eastAsia="仿宋" w:cs="仿宋"/>
          <w:sz w:val="36"/>
          <w:szCs w:val="36"/>
        </w:rPr>
        <w:t>材料</w:t>
      </w:r>
      <w:r>
        <w:rPr>
          <w:rFonts w:hint="eastAsia" w:ascii="仿宋" w:hAnsi="仿宋" w:eastAsia="仿宋" w:cs="仿宋"/>
          <w:color w:val="000000"/>
          <w:sz w:val="36"/>
          <w:szCs w:val="36"/>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竞价单位（加盖公章）：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rPr>
        <w:t>竞价响应函</w:t>
      </w: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FF0000"/>
          <w:sz w:val="24"/>
          <w:u w:val="single"/>
        </w:rPr>
        <w:t>XXX（采购人名称）</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rPr>
        <w:t>XXX项目XXX采购（采购内容）</w:t>
      </w:r>
      <w:r>
        <w:rPr>
          <w:rFonts w:hint="eastAsia" w:ascii="宋体" w:hAnsi="宋体"/>
          <w:color w:val="000000"/>
          <w:sz w:val="24"/>
        </w:rPr>
        <w:t>”的竞价函，我公司经研究，决定参与本次竞价，并提交下述文件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ascii="宋体" w:hAnsi="宋体"/>
          <w:color w:val="000000"/>
          <w:sz w:val="24"/>
        </w:rPr>
      </w:pPr>
      <w:r>
        <w:rPr>
          <w:rFonts w:hint="eastAsia" w:ascii="宋体" w:hAnsi="宋体"/>
          <w:color w:val="000000"/>
          <w:sz w:val="24"/>
        </w:rPr>
        <w:t>（1）竞价响应函</w:t>
      </w:r>
    </w:p>
    <w:p>
      <w:pPr>
        <w:spacing w:line="500" w:lineRule="exact"/>
        <w:ind w:firstLine="240" w:firstLineChars="100"/>
        <w:rPr>
          <w:rFonts w:ascii="宋体" w:hAnsi="宋体"/>
          <w:color w:val="000000"/>
          <w:sz w:val="24"/>
        </w:rPr>
      </w:pPr>
      <w:r>
        <w:rPr>
          <w:rFonts w:hint="eastAsia" w:ascii="宋体" w:hAnsi="宋体"/>
          <w:color w:val="000000"/>
          <w:sz w:val="24"/>
        </w:rPr>
        <w:t>（2）报价函及采购清单</w:t>
      </w:r>
    </w:p>
    <w:p>
      <w:pPr>
        <w:spacing w:line="500" w:lineRule="exact"/>
        <w:ind w:firstLine="240" w:firstLineChars="100"/>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240" w:firstLineChars="100"/>
        <w:rPr>
          <w:rFonts w:ascii="宋体" w:hAnsi="宋体"/>
          <w:color w:val="000000"/>
          <w:sz w:val="24"/>
        </w:rPr>
      </w:pPr>
      <w:r>
        <w:rPr>
          <w:rFonts w:hint="eastAsia" w:ascii="宋体" w:hAnsi="宋体"/>
          <w:color w:val="000000"/>
          <w:sz w:val="24"/>
        </w:rPr>
        <w:t>（4）承诺函</w:t>
      </w:r>
    </w:p>
    <w:p>
      <w:pPr>
        <w:spacing w:line="520" w:lineRule="exact"/>
        <w:ind w:firstLine="240" w:firstLineChars="100"/>
        <w:jc w:val="left"/>
        <w:rPr>
          <w:rFonts w:hint="eastAsia" w:ascii="宋体" w:hAnsi="宋体" w:eastAsia="宋体"/>
          <w:b/>
          <w:bCs/>
          <w:color w:val="FF0000"/>
          <w:sz w:val="24"/>
          <w:lang w:val="en-US" w:eastAsia="zh-CN"/>
        </w:rPr>
      </w:pPr>
      <w:r>
        <w:rPr>
          <w:rFonts w:hint="eastAsia" w:ascii="宋体" w:hAnsi="宋体"/>
          <w:color w:val="000000"/>
          <w:sz w:val="24"/>
        </w:rPr>
        <w:t xml:space="preserve">（5）供应商自 </w:t>
      </w:r>
      <w:r>
        <w:rPr>
          <w:rFonts w:hint="eastAsia" w:ascii="宋体" w:hAnsi="宋体"/>
          <w:color w:val="FF0000"/>
          <w:sz w:val="24"/>
          <w:lang w:val="en-US" w:eastAsia="zh-CN"/>
        </w:rPr>
        <w:t>2021</w:t>
      </w:r>
      <w:r>
        <w:rPr>
          <w:rFonts w:hint="eastAsia" w:ascii="宋体" w:hAnsi="宋体"/>
          <w:color w:val="000000"/>
          <w:sz w:val="24"/>
        </w:rPr>
        <w:t xml:space="preserve">年 </w:t>
      </w:r>
      <w:r>
        <w:rPr>
          <w:rFonts w:hint="eastAsia" w:ascii="宋体" w:hAnsi="宋体"/>
          <w:color w:val="000000"/>
          <w:sz w:val="24"/>
          <w:lang w:val="en-US" w:eastAsia="zh-CN"/>
        </w:rPr>
        <w:t>12</w:t>
      </w:r>
      <w:r>
        <w:rPr>
          <w:rFonts w:hint="eastAsia" w:ascii="宋体" w:hAnsi="宋体"/>
          <w:color w:val="000000"/>
          <w:sz w:val="24"/>
        </w:rPr>
        <w:t xml:space="preserve"> 月</w:t>
      </w:r>
      <w:r>
        <w:rPr>
          <w:rFonts w:hint="eastAsia" w:ascii="宋体" w:hAnsi="宋体"/>
          <w:color w:val="000000"/>
          <w:sz w:val="24"/>
          <w:lang w:val="en-US" w:eastAsia="zh-CN"/>
        </w:rPr>
        <w:t>25</w:t>
      </w:r>
      <w:r>
        <w:rPr>
          <w:rFonts w:hint="eastAsia" w:ascii="宋体" w:hAnsi="宋体"/>
          <w:color w:val="000000"/>
          <w:sz w:val="24"/>
        </w:rPr>
        <w:t xml:space="preserve"> 日以来至今（含</w:t>
      </w:r>
      <w:r>
        <w:rPr>
          <w:rFonts w:hint="eastAsia" w:ascii="宋体" w:hAnsi="宋体"/>
          <w:color w:val="000000"/>
          <w:sz w:val="24"/>
          <w:lang w:val="en-US" w:eastAsia="zh-CN"/>
        </w:rPr>
        <w:t>2021</w:t>
      </w:r>
      <w:r>
        <w:rPr>
          <w:rFonts w:hint="eastAsia" w:ascii="宋体" w:hAnsi="宋体"/>
          <w:color w:val="FF0000"/>
          <w:sz w:val="24"/>
        </w:rPr>
        <w:t xml:space="preserve"> </w:t>
      </w:r>
      <w:r>
        <w:rPr>
          <w:rFonts w:hint="eastAsia" w:ascii="宋体" w:hAnsi="宋体"/>
          <w:color w:val="000000"/>
          <w:sz w:val="24"/>
        </w:rPr>
        <w:t>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日，以签订合同时间为准）签订的</w:t>
      </w:r>
      <w:r>
        <w:rPr>
          <w:rFonts w:hint="eastAsia" w:ascii="宋体" w:hAnsi="宋体"/>
          <w:b/>
          <w:bCs/>
          <w:color w:val="FF0000"/>
          <w:sz w:val="24"/>
        </w:rPr>
        <w:t>与本次采购内容有关且金额不低于</w:t>
      </w:r>
      <w:r>
        <w:rPr>
          <w:rFonts w:hint="eastAsia" w:ascii="宋体" w:hAnsi="宋体"/>
          <w:b/>
          <w:bCs/>
          <w:color w:val="FF0000"/>
          <w:sz w:val="24"/>
          <w:lang w:val="en-US" w:eastAsia="zh-CN"/>
        </w:rPr>
        <w:t>9</w:t>
      </w:r>
      <w:r>
        <w:rPr>
          <w:rFonts w:hint="eastAsia" w:ascii="宋体" w:hAnsi="宋体"/>
          <w:b/>
          <w:bCs/>
          <w:color w:val="FF0000"/>
          <w:sz w:val="24"/>
        </w:rPr>
        <w:t>万的项目业绩</w:t>
      </w:r>
    </w:p>
    <w:p>
      <w:pPr>
        <w:spacing w:line="500" w:lineRule="exact"/>
        <w:ind w:firstLine="240" w:firstLineChars="100"/>
        <w:rPr>
          <w:rFonts w:ascii="宋体" w:hAnsi="宋体"/>
          <w:color w:val="000000"/>
          <w:sz w:val="24"/>
        </w:rPr>
      </w:pPr>
      <w:r>
        <w:rPr>
          <w:rFonts w:hint="eastAsia" w:ascii="宋体" w:hAnsi="宋体"/>
          <w:color w:val="000000"/>
          <w:sz w:val="24"/>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1.我公司将按竞价文件的规定履行合同责任和义务。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2.我公司已详细审查全部竞价文件，以及全部参考资料。我公司完全理解并同意放弃对这方面有不明及误解的权利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3.我公司同意提供按照贵公司可能要求的与采购有关的一切数据或资料。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4.一旦我公司中选,我公司愿意履行自己在响应文件中及合同的全部承诺和责任。如有不符，我公司愿意接受采购人对我司退场处理等决定。</w:t>
      </w:r>
    </w:p>
    <w:p>
      <w:pPr>
        <w:spacing w:line="500" w:lineRule="exact"/>
        <w:ind w:firstLine="480" w:firstLineChars="200"/>
        <w:rPr>
          <w:rFonts w:ascii="宋体" w:hAnsi="宋体" w:cs="宋体"/>
          <w:sz w:val="24"/>
        </w:rPr>
      </w:pPr>
      <w:r>
        <w:rPr>
          <w:rFonts w:hint="eastAsia" w:ascii="宋体" w:hAnsi="宋体"/>
          <w:color w:val="000000"/>
          <w:sz w:val="24"/>
        </w:rPr>
        <w:t>5.我公司同意所递交的竞价响应文件在规定的竞价之日起至30天有效期内有效，在此期间内我公司将受此约束。</w:t>
      </w:r>
    </w:p>
    <w:p>
      <w:pPr>
        <w:pStyle w:val="9"/>
        <w:spacing w:line="360" w:lineRule="auto"/>
        <w:ind w:firstLine="960" w:firstLineChars="400"/>
        <w:rPr>
          <w:rFonts w:ascii="宋体" w:hAnsi="宋体" w:cs="宋体"/>
          <w:sz w:val="24"/>
        </w:rPr>
      </w:pPr>
    </w:p>
    <w:p>
      <w:pPr>
        <w:pStyle w:val="9"/>
        <w:spacing w:line="360" w:lineRule="auto"/>
        <w:ind w:firstLine="960" w:firstLineChars="400"/>
        <w:rPr>
          <w:rFonts w:ascii="宋体" w:hAnsi="宋体" w:cs="宋体"/>
          <w:sz w:val="24"/>
        </w:rPr>
      </w:pPr>
      <w:r>
        <w:rPr>
          <w:rFonts w:hint="eastAsia" w:ascii="宋体" w:hAnsi="宋体" w:cs="宋体"/>
          <w:sz w:val="24"/>
        </w:rPr>
        <w:t xml:space="preserve">竞价单位（盖章）：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（注意：竞价响应函应装订入响应性文件中用于评审小组审查）</w:t>
      </w: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int="default"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737"/>
      <w:bookmarkStart w:id="3" w:name="_Toc282613285"/>
      <w:bookmarkStart w:id="4" w:name="_Toc132523466"/>
      <w:bookmarkStart w:id="5" w:name="_Toc132111898"/>
      <w:bookmarkStart w:id="6" w:name="_Toc131305915"/>
      <w:bookmarkStart w:id="7" w:name="_Toc132265249"/>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rPr>
        <w:t>XXX（采购人名称）</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rPr>
        <w:t xml:space="preserve">XXX项目XXX采购（采购内容）    </w:t>
      </w:r>
      <w:r>
        <w:rPr>
          <w:rFonts w:hint="eastAsia" w:ascii="宋体" w:hAnsi="宋体"/>
          <w:snapToGrid w:val="0"/>
          <w:kern w:val="0"/>
          <w:sz w:val="24"/>
        </w:rPr>
        <w:t>竞价文件的全部内容，</w:t>
      </w:r>
      <w:r>
        <w:rPr>
          <w:rFonts w:hint="eastAsia" w:ascii="宋体" w:hAnsi="宋体" w:cs="宋体"/>
          <w:snapToGrid w:val="0"/>
          <w:sz w:val="24"/>
        </w:rPr>
        <w:t>愿意以</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元</w:t>
      </w:r>
      <w:r>
        <w:rPr>
          <w:rFonts w:hint="eastAsia" w:ascii="宋体" w:hAnsi="宋体" w:cs="宋体"/>
          <w:snapToGrid w:val="0"/>
          <w:sz w:val="24"/>
        </w:rPr>
        <w:t>为含税报价（其中，不含税报价为</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，税率：</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w:t>
      </w:r>
      <w:r>
        <w:rPr>
          <w:rFonts w:hint="eastAsia" w:ascii="宋体" w:hAnsi="宋体"/>
          <w:snapToGrid w:val="0"/>
          <w:kern w:val="0"/>
          <w:sz w:val="24"/>
        </w:rPr>
        <w:t>。服务期</w:t>
      </w:r>
      <w:r>
        <w:rPr>
          <w:rFonts w:hint="eastAsia" w:ascii="宋体" w:hAnsi="宋体"/>
          <w:snapToGrid w:val="0"/>
          <w:kern w:val="0"/>
          <w:sz w:val="24"/>
          <w:u w:val="single"/>
        </w:rPr>
        <w:t>：</w:t>
      </w:r>
      <w:r>
        <w:rPr>
          <w:rFonts w:hint="eastAsia" w:ascii="宋体" w:hAnsi="宋体"/>
          <w:snapToGrid w:val="0"/>
          <w:color w:val="FF0000"/>
          <w:kern w:val="0"/>
          <w:sz w:val="24"/>
          <w:u w:val="single"/>
        </w:rPr>
        <w:t>XXX</w:t>
      </w:r>
      <w:r>
        <w:rPr>
          <w:rFonts w:hint="eastAsia" w:ascii="宋体" w:hAnsi="宋体"/>
          <w:snapToGrid w:val="0"/>
          <w:kern w:val="0"/>
          <w:sz w:val="24"/>
          <w:u w:val="single"/>
        </w:rPr>
        <w:t>天，以</w:t>
      </w:r>
      <w:r>
        <w:rPr>
          <w:rFonts w:hint="eastAsia" w:ascii="宋体" w:hAnsi="宋体"/>
          <w:snapToGrid w:val="0"/>
          <w:color w:val="000000"/>
          <w:kern w:val="0"/>
          <w:sz w:val="24"/>
          <w:u w:val="single"/>
        </w:rPr>
        <w:t>采购人</w:t>
      </w:r>
      <w:r>
        <w:rPr>
          <w:rFonts w:hint="eastAsia" w:ascii="宋体" w:hAnsi="宋体"/>
          <w:snapToGrid w:val="0"/>
          <w:kern w:val="0"/>
          <w:sz w:val="24"/>
          <w:u w:val="single"/>
        </w:rPr>
        <w:t>通知时间为准</w:t>
      </w:r>
      <w:r>
        <w:rPr>
          <w:rFonts w:hint="eastAsia" w:ascii="宋体" w:hAnsi="宋体"/>
          <w:snapToGrid w:val="0"/>
          <w:kern w:val="0"/>
          <w:sz w:val="24"/>
        </w:rPr>
        <w:t>。按竞价文件内容实施和完成该项目合同约定内容，质量达到</w:t>
      </w:r>
      <w:r>
        <w:rPr>
          <w:rFonts w:hint="eastAsia" w:ascii="宋体" w:hAnsi="宋体"/>
          <w:snapToGrid w:val="0"/>
          <w:kern w:val="0"/>
          <w:sz w:val="24"/>
          <w:u w:val="single"/>
        </w:rPr>
        <w:t>现行国家有关工程施工验收规范和标准的要求合格标准</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2．我方承诺在竞价有效期内不修改、撤销竞价文件。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(1)我方承诺在收到中选通知书后，在中选通知书规定的期限内，与你方按照竞价文件和我方的竞价响应文件签订合同。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竞价单位（盖章）：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pPr>
    </w:p>
    <w:p>
      <w:pPr>
        <w:rPr>
          <w:rFonts w:ascii="宋体" w:hAnsi="宋体"/>
          <w:b/>
          <w:bCs/>
          <w:color w:val="000000"/>
          <w:sz w:val="24"/>
        </w:rPr>
      </w:pPr>
    </w:p>
    <w:p>
      <w:pPr>
        <w:rPr>
          <w:rFonts w:hint="eastAsia" w:ascii="宋体" w:hAnsi="宋体"/>
          <w:b/>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spacing w:line="500" w:lineRule="exact"/>
        <w:rPr>
          <w:rFonts w:ascii="宋体" w:hAnsi="宋体"/>
          <w:b/>
          <w:color w:val="000000"/>
          <w:sz w:val="28"/>
          <w:szCs w:val="28"/>
        </w:rPr>
      </w:pPr>
      <w:r>
        <w:rPr>
          <w:rFonts w:hint="eastAsia" w:ascii="宋体" w:hAnsi="宋体"/>
          <w:color w:val="000000"/>
        </w:rPr>
        <w:t>附件2：</w:t>
      </w:r>
      <w:r>
        <w:rPr>
          <w:rFonts w:hint="eastAsia" w:ascii="宋体" w:hAnsi="宋体"/>
          <w:b/>
          <w:color w:val="000000"/>
          <w:sz w:val="28"/>
          <w:szCs w:val="28"/>
        </w:rPr>
        <w:t>购清单</w:t>
      </w:r>
    </w:p>
    <w:tbl>
      <w:tblPr>
        <w:tblStyle w:val="10"/>
        <w:tblW w:w="10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6"/>
        <w:gridCol w:w="960"/>
        <w:gridCol w:w="750"/>
        <w:gridCol w:w="1176"/>
        <w:gridCol w:w="1200"/>
        <w:gridCol w:w="108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rPr>
              <w:t>石棉县人民医院医疗能力提升项目材料竞价采购报价清单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仿宋" w:hAnsi="仿宋" w:eastAsia="仿宋" w:cs="仿宋"/>
                <w:i w:val="0"/>
                <w:iCs w:val="0"/>
                <w:color w:val="000000"/>
                <w:sz w:val="22"/>
                <w:szCs w:val="22"/>
                <w:u w:val="none"/>
              </w:rPr>
            </w:pPr>
            <w:r>
              <w:rPr>
                <w:rStyle w:val="17"/>
                <w:lang w:val="en-US" w:eastAsia="zh-CN"/>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材料名称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不含税控制价单价（元）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不含税报价单价（元）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rPr>
              <w:t>不含税报价合计（元）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7"/>
                <w:lang w:val="en-US" w:eastAsia="zh-CN"/>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排烟风机PY-RF-1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风量38200m3/h 11kw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镀锌钢板风管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93.00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1.2厚1000-1500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镀锌钢板风管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93.00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1.2厚1500-2000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镀锌钢板风管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1.5厚2000-4000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280℃防火阀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580.00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1100*400常开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280℃排烟防火阀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390.00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900*250常开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 xml:space="preserve">  280℃防火阀调节阀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370.00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900*250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单层百叶排风口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1000*500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防雨百叶风口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880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固定挡烟垂壁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8mm安全防火玻</w:t>
            </w:r>
          </w:p>
        </w:tc>
      </w:tr>
    </w:tbl>
    <w:p>
      <w:pPr>
        <w:pStyle w:val="2"/>
        <w:rPr>
          <w:rFonts w:hint="eastAsia" w:ascii="宋体" w:hAnsi="宋体"/>
          <w:b/>
          <w:bCs/>
          <w:color w:val="FF0000"/>
          <w:sz w:val="24"/>
          <w:lang w:eastAsia="zh-CN"/>
        </w:rPr>
      </w:pPr>
    </w:p>
    <w:p>
      <w:pPr>
        <w:pStyle w:val="2"/>
        <w:rPr>
          <w:rFonts w:hint="eastAsia" w:ascii="宋体" w:hAnsi="宋体"/>
          <w:b/>
          <w:bCs/>
          <w:color w:val="FF0000"/>
          <w:sz w:val="24"/>
          <w:lang w:eastAsia="zh-CN"/>
        </w:rPr>
      </w:pPr>
    </w:p>
    <w:p>
      <w:pPr>
        <w:pStyle w:val="2"/>
        <w:ind w:firstLine="1205" w:firstLineChars="500"/>
        <w:sectPr>
          <w:footerReference r:id="rId5" w:type="default"/>
          <w:pgSz w:w="11850" w:h="16783"/>
          <w:pgMar w:top="1200" w:right="960" w:bottom="1300" w:left="1080" w:header="227" w:footer="1020" w:gutter="0"/>
          <w:pgNumType w:start="1"/>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eastAsia="zh-CN"/>
        </w:rPr>
        <w:t>意</w:t>
      </w:r>
      <w:r>
        <w:rPr>
          <w:rFonts w:hint="eastAsia" w:ascii="宋体" w:hAnsi="宋体"/>
          <w:b/>
          <w:bCs/>
          <w:color w:val="FF0000"/>
          <w:sz w:val="24"/>
        </w:rPr>
        <w:t>：</w:t>
      </w:r>
      <w:r>
        <w:rPr>
          <w:rFonts w:hint="eastAsia" w:ascii="宋体" w:hAnsi="宋体"/>
          <w:b/>
          <w:bCs/>
          <w:color w:val="FF0000"/>
          <w:sz w:val="24"/>
          <w:lang w:eastAsia="zh-CN"/>
        </w:rPr>
        <w:t>此表装入竞价文件中，作为报价函附件）</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竞价单位名称：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（竞价单位名称）的法定代表人（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b/>
          <w:bCs/>
          <w:sz w:val="24"/>
        </w:rPr>
      </w:pPr>
      <w:r>
        <w:rPr>
          <w:rFonts w:hint="eastAsia" w:ascii="宋体" w:hAnsi="宋体"/>
          <w:b/>
          <w:bCs/>
          <w:sz w:val="24"/>
        </w:rPr>
        <w:t>后附：1、法定代表人身份证复印件。2、营业执照。3、资质证书（如有要求）。4、开户许可证或基本存款账户信息。5、安全生产许可证（如有要求）。上述资料均须盖章。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（注意：适用于法定代表人参与竞价，应装订入竞价文件中用于评审小组审查；若为法定代表人参与的，则无须提供“授权委托书”）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（竞价单位名称）的法定代表人，现委托本单位人员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rPr>
        <w:t>XXX项目XXX采购（采购内容）</w:t>
      </w:r>
      <w:r>
        <w:rPr>
          <w:rFonts w:hint="eastAsia" w:ascii="宋体" w:hAnsi="宋体"/>
          <w:kern w:val="0"/>
          <w:sz w:val="24"/>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委托期限：从本授权委托书签署之日起至竞价有效期结束为止。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sz w:val="24"/>
        </w:rPr>
        <w:t>后附：1、法定代表人身份证复印件。2、授权委托人身份证复印件。3、授权委托代理人截至本次采购当月已连续缴纳不少于3个月</w:t>
      </w:r>
      <w:r>
        <w:rPr>
          <w:rFonts w:hint="eastAsia" w:ascii="宋体" w:hAnsi="宋体" w:cs="宋体"/>
          <w:b/>
          <w:bCs/>
          <w:color w:val="FF0000"/>
          <w:sz w:val="24"/>
        </w:rPr>
        <w:t>（例如，采购当月为8月，则至少应提供5-7月的社保缴纳证明）</w:t>
      </w:r>
      <w:r>
        <w:rPr>
          <w:rFonts w:hint="eastAsia" w:ascii="宋体" w:hAnsi="宋体" w:cs="宋体"/>
          <w:b/>
          <w:bCs/>
          <w:sz w:val="24"/>
        </w:rPr>
        <w:t>的社保证明材料。4、营业执照5、资质证书（如有要求）。6、开户许可证或基本存款账户信息。7、安全生产许可证（如有要求），上述资料均须盖章。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竞价单位：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授权委托代理人：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（注意：适用于授权委托代理人参与竞价，应装订入竞价文件中用于评审小组审查；若为授权委托人参与的，则除提供“授权委托书”外，还须提供“法定代表人身份证明”）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8" w:name="_Toc138581133"/>
      <w:bookmarkStart w:id="9" w:name="_Toc138581214"/>
      <w:bookmarkStart w:id="10" w:name="_Toc156059747"/>
      <w:bookmarkStart w:id="11" w:name="_Toc134953396"/>
      <w:bookmarkStart w:id="12" w:name="_Toc282613287"/>
      <w:bookmarkStart w:id="13" w:name="_Toc152748104"/>
    </w:p>
    <w:p>
      <w:pPr>
        <w:spacing w:line="260" w:lineRule="exact"/>
        <w:outlineLvl w:val="1"/>
        <w:rPr>
          <w:rFonts w:ascii="宋体" w:hAnsi="宋体"/>
          <w:color w:val="000000"/>
        </w:rPr>
      </w:pPr>
      <w:r>
        <w:rPr>
          <w:rFonts w:hint="eastAsia" w:ascii="宋体" w:hAnsi="宋体"/>
          <w:color w:val="000000"/>
        </w:rPr>
        <w:t>附件4</w:t>
      </w:r>
    </w:p>
    <w:p>
      <w:pPr>
        <w:pStyle w:val="5"/>
        <w:spacing w:line="580" w:lineRule="exact"/>
        <w:ind w:firstLine="0" w:firstLineChars="0"/>
        <w:rPr>
          <w:rFonts w:ascii="方正小标宋简体" w:hAnsi="宋体" w:eastAsia="方正小标宋简体"/>
          <w:color w:val="0D0D0D"/>
          <w:sz w:val="44"/>
          <w:szCs w:val="44"/>
        </w:rPr>
      </w:pPr>
    </w:p>
    <w:p>
      <w:pPr>
        <w:pStyle w:val="5"/>
        <w:spacing w:line="580" w:lineRule="exact"/>
        <w:ind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ind w:firstLine="480"/>
        <w:rPr>
          <w:rFonts w:hAnsi="宋体"/>
          <w:color w:val="0D0D0D"/>
          <w:sz w:val="24"/>
        </w:rPr>
      </w:pPr>
      <w:r>
        <w:rPr>
          <w:rFonts w:hint="eastAsia" w:hAnsi="宋体"/>
          <w:color w:val="0D0D0D"/>
          <w:sz w:val="24"/>
        </w:rPr>
        <w:t>致：</w:t>
      </w:r>
      <w:r>
        <w:rPr>
          <w:rFonts w:hint="eastAsia" w:ascii="宋体" w:hAnsi="宋体"/>
          <w:color w:val="FF0000"/>
          <w:sz w:val="24"/>
          <w:u w:val="single"/>
        </w:rPr>
        <w:t>XXX（采购人名称）</w:t>
      </w:r>
      <w:r>
        <w:rPr>
          <w:rFonts w:hint="eastAsia" w:hAnsi="宋体"/>
          <w:color w:val="0D0D0D"/>
          <w:sz w:val="24"/>
        </w:rPr>
        <w:t xml:space="preserve"> </w:t>
      </w:r>
    </w:p>
    <w:p>
      <w:pPr>
        <w:pStyle w:val="5"/>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rPr>
        <w:t xml:space="preserve">   （竞价人公司名称）</w:t>
      </w:r>
      <w:r>
        <w:rPr>
          <w:rFonts w:hint="eastAsia" w:hAnsi="宋体"/>
          <w:color w:val="0D0D0D"/>
          <w:sz w:val="24"/>
        </w:rPr>
        <w:t>参加</w:t>
      </w:r>
      <w:r>
        <w:rPr>
          <w:rFonts w:hint="eastAsia" w:ascii="宋体" w:hAnsi="宋体"/>
          <w:color w:val="FF0000"/>
          <w:kern w:val="0"/>
          <w:sz w:val="24"/>
          <w:u w:val="single"/>
        </w:rPr>
        <w:t>XXX项目XXX采购（采购内容）</w:t>
      </w:r>
      <w:r>
        <w:rPr>
          <w:rFonts w:hint="eastAsia" w:hAnsi="宋体"/>
          <w:color w:val="0D0D0D"/>
          <w:sz w:val="24"/>
        </w:rPr>
        <w:t>的竞价活动，现承诺：</w:t>
      </w:r>
    </w:p>
    <w:p>
      <w:pPr>
        <w:pStyle w:val="5"/>
        <w:ind w:firstLine="540" w:firstLineChars="225"/>
        <w:rPr>
          <w:rFonts w:hAnsi="宋体"/>
          <w:color w:val="0D0D0D"/>
          <w:sz w:val="24"/>
        </w:rPr>
      </w:pPr>
      <w:r>
        <w:rPr>
          <w:rFonts w:hint="eastAsia" w:hAnsi="宋体"/>
          <w:color w:val="0D0D0D"/>
          <w:sz w:val="24"/>
        </w:rPr>
        <w:t xml:space="preserve">（一）具有独立承担民事责任的能力； </w:t>
      </w:r>
    </w:p>
    <w:p>
      <w:pPr>
        <w:pStyle w:val="5"/>
        <w:ind w:firstLine="540" w:firstLineChars="225"/>
        <w:rPr>
          <w:rFonts w:hAnsi="宋体"/>
          <w:color w:val="0D0D0D"/>
          <w:sz w:val="24"/>
        </w:rPr>
      </w:pPr>
      <w:r>
        <w:rPr>
          <w:rFonts w:hint="eastAsia" w:hAnsi="宋体"/>
          <w:color w:val="0D0D0D"/>
          <w:sz w:val="24"/>
        </w:rPr>
        <w:t xml:space="preserve">（二）具有良好的商业信誉； </w:t>
      </w:r>
    </w:p>
    <w:p>
      <w:pPr>
        <w:pStyle w:val="5"/>
        <w:ind w:firstLine="540" w:firstLineChars="225"/>
        <w:rPr>
          <w:rFonts w:hAnsi="宋体"/>
          <w:color w:val="0D0D0D"/>
          <w:sz w:val="24"/>
        </w:rPr>
      </w:pPr>
      <w:r>
        <w:rPr>
          <w:rFonts w:hint="eastAsia" w:hAnsi="宋体"/>
          <w:color w:val="0D0D0D"/>
          <w:sz w:val="24"/>
        </w:rPr>
        <w:t>（三）具有履行合同所必需的条件和能力；</w:t>
      </w:r>
    </w:p>
    <w:p>
      <w:pPr>
        <w:pStyle w:val="5"/>
        <w:ind w:firstLine="540" w:firstLineChars="225"/>
        <w:rPr>
          <w:rFonts w:hAnsi="宋体"/>
          <w:color w:val="0D0D0D"/>
          <w:sz w:val="24"/>
        </w:rPr>
      </w:pPr>
      <w:r>
        <w:rPr>
          <w:rFonts w:hint="eastAsia" w:hAnsi="宋体"/>
          <w:color w:val="0D0D0D"/>
          <w:sz w:val="24"/>
        </w:rPr>
        <w:t>（四）有依法缴纳税收和社会保障资金的良好记录；</w:t>
      </w:r>
    </w:p>
    <w:p>
      <w:pPr>
        <w:pStyle w:val="5"/>
        <w:ind w:firstLine="540" w:firstLineChars="225"/>
        <w:rPr>
          <w:rFonts w:hAnsi="宋体"/>
          <w:color w:val="0D0D0D"/>
          <w:sz w:val="24"/>
        </w:rPr>
      </w:pPr>
      <w:r>
        <w:rPr>
          <w:rFonts w:hint="eastAsia" w:hAnsi="宋体"/>
          <w:color w:val="0D0D0D"/>
          <w:sz w:val="24"/>
        </w:rPr>
        <w:t>（五）参加本次竞价前三年内，在经营活动中没有重大违法记录；</w:t>
      </w:r>
    </w:p>
    <w:p>
      <w:pPr>
        <w:pStyle w:val="5"/>
        <w:ind w:firstLine="540" w:firstLineChars="225"/>
        <w:rPr>
          <w:rFonts w:hAnsi="宋体"/>
          <w:color w:val="0D0D0D"/>
          <w:sz w:val="24"/>
        </w:rPr>
      </w:pPr>
      <w:r>
        <w:rPr>
          <w:rFonts w:hint="eastAsia" w:hAnsi="宋体"/>
          <w:color w:val="0D0D0D"/>
          <w:sz w:val="24"/>
        </w:rPr>
        <w:t>（六）递交的投标文件所有材料均真实有效，且与本次竞价其他投标人无关联；</w:t>
      </w:r>
    </w:p>
    <w:p>
      <w:pPr>
        <w:pStyle w:val="5"/>
        <w:ind w:firstLine="540" w:firstLineChars="225"/>
        <w:rPr>
          <w:rFonts w:hAnsi="宋体"/>
          <w:color w:val="0D0D0D"/>
          <w:sz w:val="24"/>
        </w:rPr>
      </w:pPr>
      <w:r>
        <w:rPr>
          <w:rFonts w:hint="eastAsia" w:hAnsi="宋体"/>
          <w:color w:val="0D0D0D"/>
          <w:sz w:val="24"/>
        </w:rPr>
        <w:t>（七）满足法律、行政法规规定的其他条件，不属于禁止参加的供应商；</w:t>
      </w:r>
    </w:p>
    <w:p>
      <w:pPr>
        <w:pStyle w:val="5"/>
        <w:ind w:firstLine="480"/>
        <w:rPr>
          <w:rFonts w:hAnsi="宋体"/>
          <w:color w:val="0D0D0D"/>
          <w:sz w:val="24"/>
        </w:rPr>
      </w:pPr>
      <w:r>
        <w:rPr>
          <w:rFonts w:hint="eastAsia" w:hAnsi="宋体"/>
          <w:color w:val="0D0D0D"/>
          <w:sz w:val="24"/>
        </w:rPr>
        <w:t>我公司已详细审查全部竞价文件，全部参考资料及采购人要求，我公司完全理解并同意放弃对这方面有不明及误解的权利，并对上述承诺的内容事项真实性负责。如经查实上述承诺的内容事项存在虚假，我单位愿意接受以提供虚假材料谋取中标追究法律责任。</w:t>
      </w:r>
    </w:p>
    <w:p>
      <w:pPr>
        <w:pStyle w:val="5"/>
        <w:ind w:firstLine="480"/>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竞价单位（盖章）：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r>
        <w:rPr>
          <w:rFonts w:hint="eastAsia" w:ascii="宋体" w:hAnsi="宋体"/>
          <w:b/>
          <w:bCs/>
          <w:color w:val="FF0000"/>
          <w:sz w:val="24"/>
        </w:rPr>
        <w:t>）</w:t>
      </w:r>
    </w:p>
    <w:bookmarkEnd w:id="8"/>
    <w:bookmarkEnd w:id="9"/>
    <w:bookmarkEnd w:id="10"/>
    <w:bookmarkEnd w:id="11"/>
    <w:bookmarkEnd w:id="12"/>
    <w:bookmarkEnd w:id="13"/>
    <w:p>
      <w:pPr>
        <w:pStyle w:val="2"/>
        <w:rPr>
          <w:lang w:eastAsia="zh-CN"/>
        </w:rPr>
      </w:pPr>
    </w:p>
    <w:p>
      <w:pPr>
        <w:pStyle w:val="2"/>
        <w:rPr>
          <w:rFonts w:ascii="Calibri" w:hAnsi="Calibri"/>
          <w:kern w:val="2"/>
          <w:szCs w:val="24"/>
          <w:lang w:eastAsia="zh-CN"/>
        </w:rPr>
      </w:pPr>
      <w:r>
        <w:rPr>
          <w:rFonts w:hint="eastAsia"/>
          <w:lang w:eastAsia="zh-CN"/>
        </w:rPr>
        <w:t>附件5</w:t>
      </w:r>
    </w:p>
    <w:p>
      <w:pPr>
        <w:spacing w:line="520" w:lineRule="exact"/>
        <w:ind w:firstLine="643" w:firstLineChars="200"/>
        <w:jc w:val="center"/>
        <w:rPr>
          <w:rFonts w:hint="eastAsia"/>
          <w:b/>
          <w:bCs/>
          <w:color w:val="FF0000"/>
          <w:sz w:val="32"/>
          <w:szCs w:val="32"/>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年</w:t>
      </w:r>
      <w:r>
        <w:rPr>
          <w:rFonts w:hint="eastAsia"/>
          <w:b/>
          <w:bCs/>
          <w:sz w:val="32"/>
          <w:szCs w:val="32"/>
          <w:lang w:val="en-US" w:eastAsia="zh-CN"/>
        </w:rPr>
        <w:t>12</w:t>
      </w:r>
      <w:r>
        <w:rPr>
          <w:rFonts w:hint="eastAsia"/>
          <w:b/>
          <w:bCs/>
          <w:sz w:val="32"/>
          <w:szCs w:val="32"/>
        </w:rPr>
        <w:t xml:space="preserve">月 </w:t>
      </w:r>
      <w:r>
        <w:rPr>
          <w:rFonts w:hint="eastAsia"/>
          <w:b/>
          <w:bCs/>
          <w:sz w:val="32"/>
          <w:szCs w:val="32"/>
          <w:lang w:val="en-US" w:eastAsia="zh-CN"/>
        </w:rPr>
        <w:t>25</w:t>
      </w:r>
      <w:r>
        <w:rPr>
          <w:rFonts w:hint="eastAsia"/>
          <w:b/>
          <w:bCs/>
          <w:sz w:val="32"/>
          <w:szCs w:val="32"/>
        </w:rPr>
        <w:t xml:space="preserve"> 日以来至今（含</w:t>
      </w:r>
      <w:r>
        <w:rPr>
          <w:rFonts w:hint="eastAsia"/>
          <w:b/>
          <w:bCs/>
          <w:sz w:val="32"/>
          <w:szCs w:val="32"/>
          <w:lang w:val="en-US" w:eastAsia="zh-CN"/>
        </w:rPr>
        <w:t>2021</w:t>
      </w:r>
      <w:r>
        <w:rPr>
          <w:rFonts w:hint="eastAsia"/>
          <w:b/>
          <w:bCs/>
          <w:sz w:val="32"/>
          <w:szCs w:val="32"/>
        </w:rPr>
        <w:t>年</w:t>
      </w:r>
      <w:r>
        <w:rPr>
          <w:rFonts w:hint="eastAsia"/>
          <w:b/>
          <w:bCs/>
          <w:sz w:val="32"/>
          <w:szCs w:val="32"/>
          <w:lang w:val="en-US" w:eastAsia="zh-CN"/>
        </w:rPr>
        <w:t>12</w:t>
      </w:r>
      <w:r>
        <w:rPr>
          <w:rFonts w:hint="eastAsia"/>
          <w:b/>
          <w:bCs/>
          <w:sz w:val="32"/>
          <w:szCs w:val="32"/>
        </w:rPr>
        <w:t>月</w:t>
      </w:r>
      <w:r>
        <w:rPr>
          <w:rFonts w:hint="eastAsia"/>
          <w:b/>
          <w:bCs/>
          <w:sz w:val="32"/>
          <w:szCs w:val="32"/>
          <w:lang w:val="en-US" w:eastAsia="zh-CN"/>
        </w:rPr>
        <w:t>25</w:t>
      </w:r>
      <w:r>
        <w:rPr>
          <w:rFonts w:hint="eastAsia"/>
          <w:b/>
          <w:bCs/>
          <w:sz w:val="32"/>
          <w:szCs w:val="32"/>
        </w:rPr>
        <w:t>日，以签订合同时间为准）签订的</w:t>
      </w:r>
      <w:r>
        <w:rPr>
          <w:rFonts w:hint="eastAsia"/>
          <w:b/>
          <w:bCs/>
          <w:color w:val="FF0000"/>
          <w:sz w:val="32"/>
          <w:szCs w:val="32"/>
        </w:rPr>
        <w:t>与本次采购内容有关且金额不</w:t>
      </w:r>
    </w:p>
    <w:p>
      <w:pPr>
        <w:spacing w:line="520" w:lineRule="exact"/>
        <w:jc w:val="both"/>
        <w:rPr>
          <w:rFonts w:hint="eastAsia" w:ascii="宋体" w:hAnsi="宋体" w:cs="Times New Roman"/>
          <w:b/>
          <w:bCs/>
          <w:color w:val="FF0000"/>
          <w:sz w:val="24"/>
          <w:lang w:val="en-US" w:eastAsia="zh-CN"/>
        </w:rPr>
      </w:pPr>
      <w:r>
        <w:rPr>
          <w:rFonts w:hint="eastAsia"/>
          <w:b/>
          <w:bCs/>
          <w:color w:val="FF0000"/>
          <w:sz w:val="32"/>
          <w:szCs w:val="32"/>
        </w:rPr>
        <w:t>低于</w:t>
      </w:r>
      <w:r>
        <w:rPr>
          <w:rFonts w:hint="eastAsia"/>
          <w:b/>
          <w:bCs/>
          <w:color w:val="FF0000"/>
          <w:sz w:val="32"/>
          <w:szCs w:val="32"/>
          <w:lang w:val="en-US" w:eastAsia="zh-CN"/>
        </w:rPr>
        <w:t>9</w:t>
      </w:r>
      <w:r>
        <w:rPr>
          <w:rFonts w:hint="eastAsia"/>
          <w:b/>
          <w:bCs/>
          <w:color w:val="FF0000"/>
          <w:sz w:val="32"/>
          <w:szCs w:val="32"/>
        </w:rPr>
        <w:t>万的项目业绩</w:t>
      </w:r>
      <w:r>
        <w:rPr>
          <w:rFonts w:hint="eastAsia"/>
          <w:b/>
          <w:bCs/>
          <w:color w:val="FF0000"/>
          <w:sz w:val="32"/>
          <w:szCs w:val="32"/>
          <w:lang w:eastAsia="zh-CN"/>
        </w:rPr>
        <w:t>。</w:t>
      </w:r>
    </w:p>
    <w:p>
      <w:pPr>
        <w:pStyle w:val="9"/>
        <w:ind w:firstLine="0" w:firstLineChars="0"/>
        <w:jc w:val="center"/>
        <w:rPr>
          <w:rFonts w:hint="eastAsia" w:eastAsia="宋体"/>
          <w:lang w:val="en-US" w:eastAsia="zh-CN"/>
        </w:rP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b/>
          <w:bCs/>
          <w:color w:val="FF0000"/>
          <w:sz w:val="24"/>
          <w:lang w:val="en-US" w:eastAsia="zh-CN"/>
        </w:rPr>
        <w:t>)</w:t>
      </w: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Calibri" w:hAnsi="Calibri"/>
        </w:rPr>
      </w:pPr>
      <w:r>
        <w:rPr>
          <w:rFonts w:hint="eastAsia" w:ascii="宋体" w:hAnsi="宋体"/>
          <w:b/>
          <w:color w:val="FF0000"/>
          <w:sz w:val="24"/>
        </w:rPr>
        <w:t>（注意：此附件应装订入竞价文件中用于评审小组审查）</w:t>
      </w:r>
    </w:p>
    <w:p>
      <w:pPr>
        <w:pStyle w:val="2"/>
        <w:jc w:val="left"/>
        <w:rPr>
          <w:rFonts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ascii="Calibri" w:hAnsi="Calibri"/>
          <w:kern w:val="2"/>
          <w:szCs w:val="24"/>
          <w:lang w:eastAsia="zh-CN"/>
        </w:rPr>
      </w:pPr>
      <w:r>
        <w:rPr>
          <w:rFonts w:hint="eastAsia" w:ascii="Calibri" w:hAnsi="Calibri"/>
          <w:kern w:val="2"/>
          <w:szCs w:val="24"/>
          <w:lang w:eastAsia="zh-CN"/>
        </w:rPr>
        <w:t>附件</w:t>
      </w:r>
      <w:r>
        <w:rPr>
          <w:rFonts w:hint="eastAsia"/>
          <w:kern w:val="2"/>
          <w:szCs w:val="24"/>
          <w:lang w:eastAsia="zh-CN"/>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eastAsia="zh-CN"/>
        </w:rPr>
        <w:t>竞价单位认为需要提交的其他文件</w:t>
      </w:r>
    </w:p>
    <w:p>
      <w:pPr>
        <w:spacing w:line="520" w:lineRule="exact"/>
        <w:ind w:firstLine="482" w:firstLineChars="200"/>
        <w:jc w:val="center"/>
        <w:rPr>
          <w:b/>
          <w:bCs/>
          <w:color w:val="FF0000"/>
          <w:sz w:val="24"/>
        </w:rPr>
      </w:pPr>
      <w:r>
        <w:rPr>
          <w:rFonts w:hint="eastAsia"/>
          <w:b/>
          <w:bCs/>
          <w:color w:val="FF0000"/>
          <w:sz w:val="24"/>
        </w:rPr>
        <w:t>（格式自拟并盖章）</w:t>
      </w: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pPr>
      <w:r>
        <w:rPr>
          <w:rFonts w:hint="eastAsia" w:ascii="宋体" w:hAnsi="宋体"/>
          <w:b/>
          <w:bCs/>
          <w:color w:val="FF0000"/>
          <w:sz w:val="24"/>
        </w:rPr>
        <w:t>（注意：应装订入竞价文件中。若无其他资料提供，此页也须进行保留并盖章）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dkN6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Dz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6nZDevAEAAHsDAAAOAAAAAAAAAAEAIAAAAB8BAABkcnMvZTJvRG9jLnhtbFBLBQYAAAAA&#10;BgAGAFkBAABN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s1FxC9AQAAewMAAA4AAABkcnMvZTJvRG9jLnhtbK1TS27bMBDdF8gd&#10;CO5jym5R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i76uaGEsct7vz04/vp5+/T&#10;r2/kb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SzUXEL0BAAB7AwAADgAAAAAAAAABACAAAAAfAQAAZHJzL2Uyb0RvYy54bWxQSwUGAAAA&#10;AAYABgBZAQAATg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2EopTyAEAAJIDAAAOAAAAAAAAAAEAIAAAAB8BAABkcnMvZTJvRG9j&#10;LnhtbFBLBQYAAAAABgAGAFkBAABZBQAAAAA=&#10;">
              <v:fill on="f" focussize="0,0"/>
              <v:stroke on="f"/>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lang w:eastAsia="zh-CN"/>
      </w:rPr>
    </w:pPr>
    <w:r>
      <w:rPr>
        <w:rFonts w:hint="eastAsia"/>
        <w:lang w:eastAsia="zh-CN"/>
      </w:rPr>
      <w:drawing>
        <wp:inline distT="0" distB="0" distL="0" distR="0">
          <wp:extent cx="2053590" cy="548640"/>
          <wp:effectExtent l="0" t="0" r="3175" b="3810"/>
          <wp:docPr id="4097" name="图片 2" descr="城投公司logo"/>
          <wp:cNvGraphicFramePr/>
          <a:graphic xmlns:a="http://schemas.openxmlformats.org/drawingml/2006/main">
            <a:graphicData uri="http://schemas.openxmlformats.org/drawingml/2006/picture">
              <pic:pic xmlns:pic="http://schemas.openxmlformats.org/drawingml/2006/picture">
                <pic:nvPicPr>
                  <pic:cNvPr id="4097" name="图片 2" descr="城投公司logo"/>
                  <pic:cNvPicPr/>
                </pic:nvPicPr>
                <pic:blipFill>
                  <a:blip r:embed="rId1" cstate="print"/>
                  <a:srcRect/>
                  <a:stretch>
                    <a:fillRect/>
                  </a:stretch>
                </pic:blipFill>
                <pic:spPr>
                  <a:xfrm>
                    <a:off x="0" y="0"/>
                    <a:ext cx="2054224"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0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sz w:val="30"/>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11"/>
    <w:basedOn w:val="11"/>
    <w:autoRedefine/>
    <w:qFormat/>
    <w:uiPriority w:val="0"/>
    <w:rPr>
      <w:rFonts w:hint="eastAsia" w:ascii="宋体" w:hAnsi="宋体" w:eastAsia="宋体" w:cs="宋体"/>
      <w:color w:val="000000"/>
      <w:sz w:val="21"/>
      <w:szCs w:val="21"/>
      <w:u w:val="none"/>
    </w:rPr>
  </w:style>
  <w:style w:type="character" w:customStyle="1" w:styleId="15">
    <w:name w:val="font61"/>
    <w:basedOn w:val="11"/>
    <w:autoRedefine/>
    <w:qFormat/>
    <w:uiPriority w:val="0"/>
    <w:rPr>
      <w:rFonts w:hint="eastAsia" w:ascii="宋体" w:hAnsi="宋体" w:eastAsia="宋体" w:cs="宋体"/>
      <w:b/>
      <w:bCs/>
      <w:color w:val="000000"/>
      <w:sz w:val="28"/>
      <w:szCs w:val="28"/>
      <w:u w:val="none"/>
    </w:rPr>
  </w:style>
  <w:style w:type="character" w:customStyle="1" w:styleId="16">
    <w:name w:val="font21"/>
    <w:basedOn w:val="11"/>
    <w:autoRedefine/>
    <w:qFormat/>
    <w:uiPriority w:val="0"/>
    <w:rPr>
      <w:rFonts w:hint="eastAsia" w:ascii="宋体" w:hAnsi="宋体" w:eastAsia="宋体" w:cs="宋体"/>
      <w:color w:val="000000"/>
      <w:sz w:val="28"/>
      <w:szCs w:val="28"/>
      <w:u w:val="none"/>
    </w:rPr>
  </w:style>
  <w:style w:type="character" w:customStyle="1" w:styleId="17">
    <w:name w:val="font31"/>
    <w:basedOn w:val="11"/>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4772</Words>
  <Characters>5072</Characters>
  <Paragraphs>409</Paragraphs>
  <TotalTime>3</TotalTime>
  <ScaleCrop>false</ScaleCrop>
  <LinksUpToDate>false</LinksUpToDate>
  <CharactersWithSpaces>5868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黄星宇</cp:lastModifiedBy>
  <cp:lastPrinted>2023-06-09T07:40:00Z</cp:lastPrinted>
  <dcterms:modified xsi:type="dcterms:W3CDTF">2024-01-02T10:46:28Z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commondata">
    <vt:lpwstr>eyJoZGlkIjoiOGE0YWM2YTgzNDZmMDI4NzlmYmU4NWQ2ZDE5YmFmY2UifQ==</vt:lpwstr>
  </property>
  <property fmtid="{D5CDD505-2E9C-101B-9397-08002B2CF9AE}" pid="4" name="ICV">
    <vt:lpwstr>F9AA7494995349C880D4D93ABF8A0179_13</vt:lpwstr>
  </property>
</Properties>
</file>