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Times New Roman" w:hAnsi="Times New Roman" w:eastAsia="黑体" w:cs="Times New Roman"/>
          <w:color w:val="auto"/>
          <w:sz w:val="32"/>
          <w:szCs w:val="32"/>
        </w:rPr>
      </w:pPr>
    </w:p>
    <w:p>
      <w:pPr>
        <w:rPr>
          <w:rFonts w:ascii="Times New Roman" w:hAnsi="Times New Roman" w:cs="Times New Roman"/>
          <w:color w:val="auto"/>
          <w:sz w:val="32"/>
          <w:szCs w:val="32"/>
        </w:rPr>
      </w:pPr>
    </w:p>
    <w:p>
      <w:pPr>
        <w:rPr>
          <w:rFonts w:ascii="Times New Roman" w:hAnsi="Times New Roman" w:cs="Times New Roman"/>
          <w:color w:val="auto"/>
        </w:rPr>
      </w:pPr>
    </w:p>
    <w:p>
      <w:pPr>
        <w:rPr>
          <w:rFonts w:ascii="Times New Roman" w:hAnsi="Times New Roman" w:eastAsia="黑体" w:cs="Times New Roman"/>
          <w:color w:val="auto"/>
          <w:sz w:val="44"/>
          <w:szCs w:val="44"/>
        </w:rPr>
      </w:pPr>
    </w:p>
    <w:p>
      <w:pPr>
        <w:jc w:val="center"/>
        <w:rPr>
          <w:rFonts w:ascii="Times New Roman" w:hAnsi="Times New Roman" w:eastAsia="黑体" w:cs="Times New Roman"/>
          <w:color w:val="auto"/>
          <w:sz w:val="52"/>
          <w:szCs w:val="52"/>
        </w:rPr>
      </w:pPr>
      <w:r>
        <w:rPr>
          <w:rFonts w:ascii="Times New Roman" w:hAnsi="Times New Roman" w:eastAsia="黑体" w:cs="Times New Roman"/>
          <w:color w:val="auto"/>
          <w:sz w:val="52"/>
          <w:szCs w:val="52"/>
        </w:rPr>
        <w:t xml:space="preserve">生产建设项目水土保持设施 </w:t>
      </w:r>
    </w:p>
    <w:p>
      <w:pPr>
        <w:jc w:val="center"/>
        <w:rPr>
          <w:rFonts w:ascii="Times New Roman" w:hAnsi="Times New Roman" w:eastAsia="楷体_GB2312" w:cs="Times New Roman"/>
          <w:color w:val="auto"/>
          <w:sz w:val="84"/>
          <w:szCs w:val="84"/>
        </w:rPr>
      </w:pPr>
      <w:r>
        <w:rPr>
          <w:rFonts w:ascii="Times New Roman" w:hAnsi="Times New Roman" w:eastAsia="楷体_GB2312" w:cs="Times New Roman"/>
          <w:color w:val="auto"/>
          <w:sz w:val="84"/>
          <w:szCs w:val="84"/>
        </w:rPr>
        <w:t>验收鉴定书</w:t>
      </w:r>
    </w:p>
    <w:p>
      <w:pPr>
        <w:spacing w:beforeLines="50" w:afterLines="50" w:line="360" w:lineRule="auto"/>
        <w:jc w:val="center"/>
        <w:rPr>
          <w:rFonts w:ascii="Times New Roman" w:hAnsi="Times New Roman" w:cs="Times New Roman"/>
          <w:color w:val="auto"/>
          <w:sz w:val="28"/>
          <w:szCs w:val="28"/>
        </w:rPr>
      </w:pPr>
    </w:p>
    <w:p>
      <w:pPr>
        <w:spacing w:beforeLines="50" w:afterLines="50" w:line="360" w:lineRule="auto"/>
        <w:rPr>
          <w:rFonts w:ascii="Times New Roman" w:hAnsi="Times New Roman" w:cs="Times New Roman"/>
          <w:color w:val="auto"/>
          <w:sz w:val="28"/>
          <w:szCs w:val="28"/>
        </w:rPr>
      </w:pPr>
    </w:p>
    <w:p>
      <w:pPr>
        <w:spacing w:beforeLines="50" w:afterLines="50" w:line="360" w:lineRule="auto"/>
        <w:rPr>
          <w:rFonts w:ascii="Times New Roman" w:hAnsi="Times New Roman" w:cs="Times New Roman"/>
          <w:color w:val="auto"/>
          <w:sz w:val="28"/>
          <w:szCs w:val="28"/>
        </w:rPr>
      </w:pPr>
    </w:p>
    <w:p>
      <w:pPr>
        <w:spacing w:beforeLines="50" w:afterLines="50" w:line="360" w:lineRule="auto"/>
        <w:rPr>
          <w:rFonts w:ascii="Times New Roman" w:hAnsi="Times New Roman" w:cs="Times New Roman"/>
          <w:color w:val="auto"/>
          <w:sz w:val="28"/>
          <w:szCs w:val="28"/>
        </w:rPr>
      </w:pPr>
    </w:p>
    <w:p>
      <w:pPr>
        <w:spacing w:beforeLines="50" w:afterLines="50" w:line="360" w:lineRule="auto"/>
        <w:rPr>
          <w:rFonts w:ascii="Times New Roman" w:hAnsi="Times New Roman" w:cs="Times New Roman"/>
          <w:color w:val="auto"/>
          <w:sz w:val="28"/>
          <w:szCs w:val="28"/>
        </w:rPr>
      </w:pPr>
    </w:p>
    <w:p>
      <w:pPr>
        <w:spacing w:line="360" w:lineRule="auto"/>
        <w:ind w:firstLine="560" w:firstLineChars="200"/>
        <w:rPr>
          <w:rFonts w:hint="default" w:asciiTheme="minorEastAsia" w:hAnsiTheme="minorEastAsia" w:cstheme="minorEastAsia"/>
          <w:b/>
          <w:color w:val="auto"/>
          <w:sz w:val="28"/>
          <w:szCs w:val="28"/>
          <w:u w:val="thick"/>
          <w:lang w:val="en-US" w:eastAsia="zh-CN"/>
        </w:rPr>
      </w:pPr>
      <w:r>
        <w:rPr>
          <w:rFonts w:ascii="Times New Roman" w:hAnsi="Times New Roman" w:eastAsia="黑体" w:cs="Times New Roman"/>
          <w:color w:val="auto"/>
          <w:sz w:val="28"/>
          <w:szCs w:val="28"/>
        </w:rPr>
        <w:t>项 目 名 称</w:t>
      </w:r>
      <w:r>
        <w:rPr>
          <w:rFonts w:hint="eastAsia" w:ascii="Times New Roman" w:hAnsi="Times New Roman" w:eastAsia="黑体" w:cs="Times New Roman"/>
          <w:b/>
          <w:color w:val="auto"/>
          <w:sz w:val="28"/>
          <w:szCs w:val="28"/>
        </w:rPr>
        <w:t xml:space="preserve"> </w:t>
      </w:r>
      <w:r>
        <w:rPr>
          <w:rFonts w:hint="eastAsia" w:asciiTheme="minorEastAsia" w:hAnsiTheme="minorEastAsia" w:cstheme="minorEastAsia"/>
          <w:b/>
          <w:color w:val="auto"/>
          <w:sz w:val="28"/>
          <w:szCs w:val="28"/>
          <w:u w:val="thick"/>
          <w:lang w:val="en-US" w:eastAsia="zh-CN"/>
        </w:rPr>
        <w:t xml:space="preserve">雅安市姚桥一路新建工程     </w:t>
      </w:r>
      <w:r>
        <w:rPr>
          <w:rFonts w:hint="eastAsia" w:asciiTheme="minorEastAsia" w:hAnsiTheme="minorEastAsia" w:cstheme="minorEastAsia"/>
          <w:b/>
          <w:color w:val="auto"/>
          <w:sz w:val="28"/>
          <w:szCs w:val="28"/>
          <w:u w:val="thick"/>
        </w:rPr>
        <w:t xml:space="preserve">   </w:t>
      </w:r>
      <w:r>
        <w:rPr>
          <w:rFonts w:hint="eastAsia" w:asciiTheme="minorEastAsia" w:hAnsiTheme="minorEastAsia" w:cstheme="minorEastAsia"/>
          <w:b/>
          <w:color w:val="auto"/>
          <w:sz w:val="28"/>
          <w:szCs w:val="28"/>
          <w:u w:val="thick"/>
          <w:lang w:val="en-US" w:eastAsia="zh-CN"/>
        </w:rPr>
        <w:t xml:space="preserve"> </w:t>
      </w:r>
      <w:r>
        <w:rPr>
          <w:rFonts w:hint="eastAsia" w:asciiTheme="minorEastAsia" w:hAnsiTheme="minorEastAsia" w:cstheme="minorEastAsia"/>
          <w:b/>
          <w:color w:val="auto"/>
          <w:sz w:val="28"/>
          <w:szCs w:val="28"/>
          <w:u w:val="thick"/>
        </w:rPr>
        <w:t xml:space="preserve"> </w:t>
      </w:r>
      <w:r>
        <w:rPr>
          <w:rFonts w:hint="eastAsia" w:asciiTheme="minorEastAsia" w:hAnsiTheme="minorEastAsia" w:cstheme="minorEastAsia"/>
          <w:b/>
          <w:color w:val="auto"/>
          <w:sz w:val="28"/>
          <w:szCs w:val="28"/>
          <w:u w:val="thick"/>
          <w:lang w:val="en-US" w:eastAsia="zh-CN"/>
        </w:rPr>
        <w:t xml:space="preserve"> </w:t>
      </w:r>
      <w:r>
        <w:rPr>
          <w:rFonts w:hint="eastAsia" w:asciiTheme="minorEastAsia" w:hAnsiTheme="minorEastAsia" w:cstheme="minorEastAsia"/>
          <w:b/>
          <w:color w:val="auto"/>
          <w:sz w:val="28"/>
          <w:szCs w:val="28"/>
          <w:u w:val="thick"/>
        </w:rPr>
        <w:t xml:space="preserve">  </w:t>
      </w:r>
      <w:r>
        <w:rPr>
          <w:rFonts w:hint="eastAsia" w:asciiTheme="minorEastAsia" w:hAnsiTheme="minorEastAsia" w:cstheme="minorEastAsia"/>
          <w:b/>
          <w:color w:val="auto"/>
          <w:sz w:val="28"/>
          <w:szCs w:val="28"/>
          <w:u w:val="thick"/>
          <w:lang w:val="en-US" w:eastAsia="zh-CN"/>
        </w:rPr>
        <w:t xml:space="preserve">       </w:t>
      </w:r>
    </w:p>
    <w:p>
      <w:pPr>
        <w:spacing w:line="360" w:lineRule="auto"/>
        <w:ind w:firstLine="560" w:firstLineChars="200"/>
        <w:rPr>
          <w:rFonts w:asciiTheme="minorEastAsia" w:hAnsiTheme="minorEastAsia" w:cstheme="minorEastAsia"/>
          <w:b/>
          <w:color w:val="auto"/>
          <w:sz w:val="28"/>
          <w:szCs w:val="28"/>
          <w:u w:val="thick"/>
        </w:rPr>
      </w:pPr>
      <w:r>
        <w:rPr>
          <w:rFonts w:ascii="Times New Roman" w:hAnsi="Times New Roman" w:eastAsia="黑体" w:cs="Times New Roman"/>
          <w:color w:val="auto"/>
          <w:sz w:val="28"/>
          <w:szCs w:val="28"/>
        </w:rPr>
        <w:t>项 目 编 号</w:t>
      </w:r>
      <w:r>
        <w:rPr>
          <w:rFonts w:hint="eastAsia" w:asciiTheme="minorEastAsia" w:hAnsiTheme="minorEastAsia" w:cstheme="minorEastAsia"/>
          <w:b/>
          <w:color w:val="auto"/>
          <w:sz w:val="28"/>
          <w:szCs w:val="28"/>
          <w:u w:val="thick"/>
          <w:lang w:val="en-US" w:eastAsia="zh-CN"/>
        </w:rPr>
        <w:t xml:space="preserve">  雅发改投资[2016]200号        </w:t>
      </w:r>
      <w:r>
        <w:rPr>
          <w:rFonts w:hint="eastAsia" w:asciiTheme="minorEastAsia" w:hAnsiTheme="minorEastAsia" w:cstheme="minorEastAsia"/>
          <w:b/>
          <w:color w:val="auto"/>
          <w:sz w:val="28"/>
          <w:szCs w:val="28"/>
          <w:u w:val="thick"/>
        </w:rPr>
        <w:t xml:space="preserve"> </w:t>
      </w:r>
      <w:r>
        <w:rPr>
          <w:rFonts w:hint="eastAsia" w:asciiTheme="minorEastAsia" w:hAnsiTheme="minorEastAsia" w:cstheme="minorEastAsia"/>
          <w:b/>
          <w:color w:val="auto"/>
          <w:sz w:val="28"/>
          <w:szCs w:val="28"/>
          <w:u w:val="thick"/>
          <w:lang w:val="en-US" w:eastAsia="zh-CN"/>
        </w:rPr>
        <w:t xml:space="preserve"> </w:t>
      </w:r>
      <w:r>
        <w:rPr>
          <w:rFonts w:hint="eastAsia" w:asciiTheme="minorEastAsia" w:hAnsiTheme="minorEastAsia" w:cstheme="minorEastAsia"/>
          <w:b/>
          <w:color w:val="auto"/>
          <w:sz w:val="28"/>
          <w:szCs w:val="28"/>
          <w:u w:val="thick"/>
        </w:rPr>
        <w:t xml:space="preserve">  </w:t>
      </w:r>
      <w:r>
        <w:rPr>
          <w:rFonts w:hint="eastAsia" w:asciiTheme="minorEastAsia" w:hAnsiTheme="minorEastAsia" w:cstheme="minorEastAsia"/>
          <w:b/>
          <w:color w:val="auto"/>
          <w:sz w:val="28"/>
          <w:szCs w:val="28"/>
          <w:u w:val="thick"/>
          <w:lang w:val="en-US" w:eastAsia="zh-CN"/>
        </w:rPr>
        <w:t xml:space="preserve"> </w:t>
      </w:r>
      <w:r>
        <w:rPr>
          <w:rFonts w:hint="eastAsia" w:asciiTheme="minorEastAsia" w:hAnsiTheme="minorEastAsia" w:cstheme="minorEastAsia"/>
          <w:b/>
          <w:color w:val="auto"/>
          <w:sz w:val="28"/>
          <w:szCs w:val="28"/>
          <w:u w:val="thick"/>
        </w:rPr>
        <w:t xml:space="preserve">  </w:t>
      </w:r>
      <w:r>
        <w:rPr>
          <w:rFonts w:hint="eastAsia" w:asciiTheme="minorEastAsia" w:hAnsiTheme="minorEastAsia" w:cstheme="minorEastAsia"/>
          <w:b/>
          <w:color w:val="auto"/>
          <w:sz w:val="28"/>
          <w:szCs w:val="28"/>
          <w:u w:val="thick"/>
          <w:lang w:val="en-US" w:eastAsia="zh-CN"/>
        </w:rPr>
        <w:t xml:space="preserve"> </w:t>
      </w:r>
      <w:r>
        <w:rPr>
          <w:rFonts w:hint="eastAsia" w:asciiTheme="minorEastAsia" w:hAnsiTheme="minorEastAsia" w:cstheme="minorEastAsia"/>
          <w:b/>
          <w:color w:val="auto"/>
          <w:sz w:val="28"/>
          <w:szCs w:val="28"/>
          <w:u w:val="thick"/>
        </w:rPr>
        <w:t xml:space="preserve">   </w:t>
      </w:r>
    </w:p>
    <w:p>
      <w:pPr>
        <w:spacing w:line="360" w:lineRule="auto"/>
        <w:ind w:left="2519" w:leftChars="266" w:hanging="1960" w:hangingChars="700"/>
        <w:rPr>
          <w:rFonts w:hint="default" w:asciiTheme="minorEastAsia" w:hAnsiTheme="minorEastAsia" w:cstheme="minorEastAsia"/>
          <w:b/>
          <w:color w:val="auto"/>
          <w:sz w:val="28"/>
          <w:szCs w:val="28"/>
          <w:u w:val="thick"/>
          <w:lang w:val="en-US" w:eastAsia="zh-CN"/>
        </w:rPr>
      </w:pPr>
      <w:r>
        <w:rPr>
          <w:rFonts w:ascii="Times New Roman" w:hAnsi="Times New Roman" w:eastAsia="黑体" w:cs="Times New Roman"/>
          <w:color w:val="auto"/>
          <w:sz w:val="28"/>
          <w:szCs w:val="28"/>
        </w:rPr>
        <w:t xml:space="preserve">建 设 地 点 </w:t>
      </w:r>
      <w:r>
        <w:rPr>
          <w:rFonts w:hint="eastAsia" w:ascii="仿宋" w:hAnsi="仿宋" w:eastAsia="仿宋" w:cs="Times New Roman"/>
          <w:b/>
          <w:color w:val="auto"/>
          <w:sz w:val="28"/>
          <w:szCs w:val="28"/>
          <w:u w:val="thick"/>
        </w:rPr>
        <w:t xml:space="preserve">   </w:t>
      </w:r>
      <w:r>
        <w:rPr>
          <w:rFonts w:hint="eastAsia" w:asciiTheme="minorEastAsia" w:hAnsiTheme="minorEastAsia" w:cstheme="minorEastAsia"/>
          <w:b/>
          <w:color w:val="auto"/>
          <w:sz w:val="28"/>
          <w:szCs w:val="28"/>
          <w:u w:val="thick"/>
          <w:lang w:val="en-US" w:eastAsia="zh-CN"/>
        </w:rPr>
        <w:t xml:space="preserve">   雅安市雨城区城区                    </w:t>
      </w:r>
    </w:p>
    <w:p>
      <w:pPr>
        <w:ind w:firstLine="560" w:firstLineChars="200"/>
        <w:rPr>
          <w:rFonts w:hint="default" w:eastAsia="黑体" w:asciiTheme="minorEastAsia" w:hAnsiTheme="minorEastAsia" w:cstheme="minorEastAsia"/>
          <w:b/>
          <w:color w:val="auto"/>
          <w:sz w:val="28"/>
          <w:szCs w:val="28"/>
          <w:u w:val="thick"/>
          <w:lang w:val="en-US" w:eastAsia="zh-CN"/>
        </w:rPr>
      </w:pPr>
      <w:r>
        <w:rPr>
          <w:rFonts w:ascii="Times New Roman" w:hAnsi="Times New Roman" w:eastAsia="黑体" w:cs="Times New Roman"/>
          <w:color w:val="auto"/>
          <w:sz w:val="28"/>
          <w:szCs w:val="28"/>
        </w:rPr>
        <w:t xml:space="preserve">验 </w:t>
      </w:r>
      <w:r>
        <w:rPr>
          <w:rFonts w:ascii="Times New Roman" w:hAnsi="Times New Roman" w:eastAsia="黑体" w:cs="Times New Roman"/>
          <w:color w:val="auto"/>
          <w:spacing w:val="-20"/>
          <w:sz w:val="28"/>
          <w:szCs w:val="28"/>
        </w:rPr>
        <w:t xml:space="preserve">收 </w:t>
      </w:r>
      <w:r>
        <w:rPr>
          <w:rFonts w:ascii="Times New Roman" w:hAnsi="Times New Roman" w:eastAsia="黑体" w:cs="Times New Roman"/>
          <w:color w:val="auto"/>
          <w:spacing w:val="-20"/>
          <w:sz w:val="18"/>
          <w:szCs w:val="18"/>
        </w:rPr>
        <w:t xml:space="preserve">  </w:t>
      </w:r>
      <w:r>
        <w:rPr>
          <w:rFonts w:ascii="Times New Roman" w:hAnsi="Times New Roman" w:eastAsia="黑体" w:cs="Times New Roman"/>
          <w:color w:val="auto"/>
          <w:spacing w:val="-20"/>
          <w:sz w:val="28"/>
          <w:szCs w:val="28"/>
        </w:rPr>
        <w:t xml:space="preserve">单  </w:t>
      </w:r>
      <w:r>
        <w:rPr>
          <w:rFonts w:ascii="Times New Roman" w:hAnsi="Times New Roman" w:eastAsia="黑体" w:cs="Times New Roman"/>
          <w:color w:val="auto"/>
          <w:sz w:val="28"/>
          <w:szCs w:val="28"/>
        </w:rPr>
        <w:t xml:space="preserve">位 </w:t>
      </w:r>
      <w:r>
        <w:rPr>
          <w:rFonts w:hint="eastAsia" w:eastAsia="黑体" w:asciiTheme="minorEastAsia" w:hAnsiTheme="minorEastAsia" w:cstheme="minorEastAsia"/>
          <w:b/>
          <w:color w:val="auto"/>
          <w:sz w:val="28"/>
          <w:szCs w:val="28"/>
          <w:u w:val="thick"/>
          <w:lang w:eastAsia="zh-CN"/>
        </w:rPr>
        <w:t xml:space="preserve"> </w:t>
      </w:r>
      <w:r>
        <w:rPr>
          <w:rFonts w:hint="eastAsia" w:asciiTheme="minorEastAsia" w:hAnsiTheme="minorEastAsia" w:cstheme="minorEastAsia"/>
          <w:b/>
          <w:color w:val="auto"/>
          <w:sz w:val="28"/>
          <w:szCs w:val="28"/>
          <w:u w:val="thick"/>
          <w:lang w:val="en-US" w:eastAsia="zh-CN"/>
        </w:rPr>
        <w:t xml:space="preserve">雅安市市政建设工程有限公司  </w:t>
      </w:r>
      <w:r>
        <w:rPr>
          <w:rFonts w:hint="eastAsia" w:eastAsia="黑体" w:asciiTheme="minorEastAsia" w:hAnsiTheme="minorEastAsia" w:cstheme="minorEastAsia"/>
          <w:b/>
          <w:color w:val="auto"/>
          <w:sz w:val="28"/>
          <w:szCs w:val="28"/>
          <w:u w:val="thick"/>
          <w:lang w:val="en-US" w:eastAsia="zh-CN"/>
        </w:rPr>
        <w:t xml:space="preserve">             </w:t>
      </w:r>
    </w:p>
    <w:p>
      <w:pPr>
        <w:spacing w:line="360" w:lineRule="auto"/>
        <w:ind w:firstLine="703" w:firstLineChars="250"/>
        <w:rPr>
          <w:rFonts w:ascii="Times New Roman" w:cs="Times New Roman" w:hAnsiTheme="minorEastAsia"/>
          <w:b/>
          <w:bCs/>
          <w:color w:val="auto"/>
          <w:sz w:val="28"/>
          <w:szCs w:val="28"/>
          <w:u w:val="single"/>
        </w:rPr>
      </w:pPr>
    </w:p>
    <w:p>
      <w:pPr>
        <w:pStyle w:val="2"/>
      </w:pPr>
    </w:p>
    <w:p>
      <w:pPr>
        <w:spacing w:beforeLines="50" w:afterLines="50"/>
        <w:jc w:val="center"/>
        <w:rPr>
          <w:rFonts w:ascii="Times New Roman" w:hAnsi="Times New Roman" w:eastAsia="楷体_GB2312" w:cs="Times New Roman"/>
          <w:color w:val="000000" w:themeColor="text1"/>
          <w:sz w:val="28"/>
          <w:szCs w:val="28"/>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cs="Times New Roman"/>
          <w:color w:val="000000" w:themeColor="text1"/>
          <w:sz w:val="28"/>
          <w:szCs w:val="28"/>
          <w:u w:val="single"/>
          <w14:textFill>
            <w14:solidFill>
              <w14:schemeClr w14:val="tx1"/>
            </w14:solidFill>
          </w14:textFill>
        </w:rPr>
        <w:t>20</w:t>
      </w:r>
      <w:r>
        <w:rPr>
          <w:rFonts w:hint="eastAsia" w:ascii="Times New Roman" w:hAnsi="Times New Roman" w:cs="Times New Roman"/>
          <w:color w:val="000000" w:themeColor="text1"/>
          <w:sz w:val="28"/>
          <w:szCs w:val="28"/>
          <w:u w:val="single"/>
          <w14:textFill>
            <w14:solidFill>
              <w14:schemeClr w14:val="tx1"/>
            </w14:solidFill>
          </w14:textFill>
        </w:rPr>
        <w:t>2</w:t>
      </w:r>
      <w:r>
        <w:rPr>
          <w:rFonts w:hint="eastAsia" w:ascii="Times New Roman" w:hAnsi="Times New Roman" w:cs="Times New Roman"/>
          <w:color w:val="000000" w:themeColor="text1"/>
          <w:sz w:val="28"/>
          <w:szCs w:val="28"/>
          <w:u w:val="single"/>
          <w:lang w:val="en-US" w:eastAsia="zh-CN"/>
          <w14:textFill>
            <w14:solidFill>
              <w14:schemeClr w14:val="tx1"/>
            </w14:solidFill>
          </w14:textFill>
        </w:rPr>
        <w:t>4</w:t>
      </w:r>
      <w:r>
        <w:rPr>
          <w:rFonts w:ascii="Times New Roman" w:hAnsi="Times New Roman" w:eastAsia="楷体_GB2312" w:cs="Times New Roman"/>
          <w:color w:val="000000" w:themeColor="text1"/>
          <w:sz w:val="28"/>
          <w:szCs w:val="28"/>
          <w14:textFill>
            <w14:solidFill>
              <w14:schemeClr w14:val="tx1"/>
            </w14:solidFill>
          </w14:textFill>
        </w:rPr>
        <w:t>年</w:t>
      </w:r>
      <w:r>
        <w:rPr>
          <w:rFonts w:hint="eastAsia" w:ascii="Times New Roman" w:hAnsi="Times New Roman" w:eastAsia="楷体_GB2312" w:cs="Times New Roman"/>
          <w:color w:val="000000" w:themeColor="text1"/>
          <w:sz w:val="28"/>
          <w:szCs w:val="28"/>
          <w:u w:val="single"/>
          <w:lang w:val="en-US" w:eastAsia="zh-CN"/>
          <w14:textFill>
            <w14:solidFill>
              <w14:schemeClr w14:val="tx1"/>
            </w14:solidFill>
          </w14:textFill>
        </w:rPr>
        <w:t>4</w:t>
      </w:r>
      <w:r>
        <w:rPr>
          <w:rFonts w:ascii="Times New Roman" w:hAnsi="Times New Roman" w:eastAsia="楷体_GB2312" w:cs="Times New Roman"/>
          <w:color w:val="000000" w:themeColor="text1"/>
          <w:sz w:val="28"/>
          <w:szCs w:val="28"/>
          <w14:textFill>
            <w14:solidFill>
              <w14:schemeClr w14:val="tx1"/>
            </w14:solidFill>
          </w14:textFill>
        </w:rPr>
        <w:t>月</w:t>
      </w:r>
      <w:r>
        <w:rPr>
          <w:rFonts w:hint="eastAsia" w:ascii="Times New Roman" w:hAnsi="Times New Roman" w:eastAsia="楷体_GB2312" w:cs="Times New Roman"/>
          <w:color w:val="000000" w:themeColor="text1"/>
          <w:sz w:val="28"/>
          <w:szCs w:val="28"/>
          <w:u w:val="single"/>
          <w:lang w:val="en-US" w:eastAsia="zh-CN"/>
          <w14:textFill>
            <w14:solidFill>
              <w14:schemeClr w14:val="tx1"/>
            </w14:solidFill>
          </w14:textFill>
        </w:rPr>
        <w:t>15</w:t>
      </w:r>
      <w:r>
        <w:rPr>
          <w:rFonts w:ascii="Times New Roman" w:hAnsi="Times New Roman" w:eastAsia="楷体_GB2312" w:cs="Times New Roman"/>
          <w:color w:val="000000" w:themeColor="text1"/>
          <w:sz w:val="28"/>
          <w:szCs w:val="28"/>
          <w14:textFill>
            <w14:solidFill>
              <w14:schemeClr w14:val="tx1"/>
            </w14:solidFill>
          </w14:textFill>
        </w:rPr>
        <w:t>日</w:t>
      </w:r>
    </w:p>
    <w:p>
      <w:pPr>
        <w:spacing w:beforeLines="50" w:afterLines="50"/>
        <w:jc w:val="center"/>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一、生产建设项目水土保持设施验收基本情况表</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7"/>
        <w:gridCol w:w="3479"/>
        <w:gridCol w:w="850"/>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2867" w:type="dxa"/>
            <w:vAlign w:val="center"/>
          </w:tcPr>
          <w:p>
            <w:pPr>
              <w:ind w:left="120" w:leftChars="57"/>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项目名称</w:t>
            </w:r>
          </w:p>
        </w:tc>
        <w:tc>
          <w:tcPr>
            <w:tcW w:w="3479" w:type="dxa"/>
            <w:vAlign w:val="center"/>
          </w:tcPr>
          <w:p>
            <w:pPr>
              <w:rPr>
                <w:rFonts w:ascii="Times New Roman" w:hAnsi="Times New Roman" w:eastAsia="仿宋_GB2312" w:cs="Times New Roman"/>
                <w:bCs/>
                <w:color w:val="auto"/>
                <w:sz w:val="24"/>
                <w:szCs w:val="24"/>
              </w:rPr>
            </w:pPr>
            <w:r>
              <w:rPr>
                <w:rFonts w:hint="eastAsia" w:ascii="Times New Roman" w:hAnsi="Times New Roman" w:eastAsia="仿宋_GB2312" w:cs="Times New Roman"/>
                <w:bCs/>
                <w:color w:val="auto"/>
                <w:sz w:val="24"/>
                <w:szCs w:val="24"/>
                <w:lang w:eastAsia="zh-CN"/>
              </w:rPr>
              <w:t>雅安市姚桥一路新建工程</w:t>
            </w:r>
          </w:p>
        </w:tc>
        <w:tc>
          <w:tcPr>
            <w:tcW w:w="850"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行业类别</w:t>
            </w:r>
          </w:p>
        </w:tc>
        <w:tc>
          <w:tcPr>
            <w:tcW w:w="1326" w:type="dxa"/>
            <w:vAlign w:val="center"/>
          </w:tcPr>
          <w:p>
            <w:pPr>
              <w:ind w:left="120" w:leftChars="57"/>
              <w:rPr>
                <w:rFonts w:hint="default" w:ascii="Times New Roman" w:hAnsi="Times New Roman" w:eastAsia="仿宋_GB2312" w:cs="Times New Roman"/>
                <w:bCs/>
                <w:color w:val="auto"/>
                <w:sz w:val="24"/>
                <w:szCs w:val="24"/>
                <w:lang w:val="en-US" w:eastAsia="zh-CN"/>
              </w:rPr>
            </w:pPr>
            <w:r>
              <w:rPr>
                <w:rFonts w:hint="eastAsia" w:ascii="Times New Roman" w:hAnsi="Times New Roman" w:eastAsia="仿宋_GB2312" w:cs="Times New Roman"/>
                <w:bCs/>
                <w:color w:val="auto"/>
                <w:sz w:val="24"/>
                <w:szCs w:val="24"/>
                <w:lang w:val="en-US" w:eastAsia="zh-CN"/>
              </w:rPr>
              <w:t>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2867" w:type="dxa"/>
            <w:vAlign w:val="center"/>
          </w:tcPr>
          <w:p>
            <w:pPr>
              <w:ind w:left="120" w:leftChars="57"/>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主管部门</w:t>
            </w:r>
          </w:p>
          <w:p>
            <w:pPr>
              <w:ind w:left="120" w:leftChars="57"/>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（或主要投资方）</w:t>
            </w:r>
          </w:p>
        </w:tc>
        <w:tc>
          <w:tcPr>
            <w:tcW w:w="3479" w:type="dxa"/>
            <w:vAlign w:val="center"/>
          </w:tcPr>
          <w:p>
            <w:pPr>
              <w:ind w:left="120" w:leftChars="57"/>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bCs/>
                <w:color w:val="auto"/>
                <w:sz w:val="24"/>
                <w:szCs w:val="24"/>
                <w:lang w:eastAsia="zh-CN"/>
              </w:rPr>
              <w:t>雅安市市政建设工程有限公司</w:t>
            </w:r>
          </w:p>
        </w:tc>
        <w:tc>
          <w:tcPr>
            <w:tcW w:w="850"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项目性质</w:t>
            </w:r>
          </w:p>
        </w:tc>
        <w:tc>
          <w:tcPr>
            <w:tcW w:w="1326" w:type="dxa"/>
            <w:vAlign w:val="center"/>
          </w:tcPr>
          <w:p>
            <w:pPr>
              <w:rPr>
                <w:rFonts w:ascii="Times New Roman" w:hAnsi="Times New Roman" w:eastAsia="仿宋_GB2312" w:cs="Times New Roman"/>
                <w:bCs/>
                <w:color w:val="auto"/>
                <w:sz w:val="24"/>
                <w:szCs w:val="24"/>
              </w:rPr>
            </w:pPr>
            <w:r>
              <w:rPr>
                <w:rFonts w:hint="eastAsia" w:ascii="Times New Roman" w:hAnsi="Times New Roman" w:eastAsia="仿宋_GB2312" w:cs="Times New Roman"/>
                <w:bCs/>
                <w:color w:val="auto"/>
                <w:sz w:val="24"/>
                <w:szCs w:val="24"/>
              </w:rPr>
              <w:t>新建、建设</w:t>
            </w:r>
            <w:r>
              <w:rPr>
                <w:rFonts w:ascii="Times New Roman" w:hAnsi="Times New Roman" w:eastAsia="仿宋_GB2312" w:cs="Times New Roman"/>
                <w:bCs/>
                <w:color w:val="auto"/>
                <w:sz w:val="24"/>
                <w:szCs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2867" w:type="dxa"/>
            <w:vAlign w:val="center"/>
          </w:tcPr>
          <w:p>
            <w:pPr>
              <w:ind w:left="120" w:leftChars="57"/>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水土保持方案批准机关、文号及时间</w:t>
            </w:r>
          </w:p>
        </w:tc>
        <w:tc>
          <w:tcPr>
            <w:tcW w:w="5655" w:type="dxa"/>
            <w:gridSpan w:val="3"/>
            <w:vAlign w:val="center"/>
          </w:tcPr>
          <w:p>
            <w:pPr>
              <w:ind w:left="120" w:leftChars="57"/>
              <w:jc w:val="center"/>
              <w:rPr>
                <w:rFonts w:hint="eastAsia" w:ascii="Times New Roman" w:hAnsi="Times New Roman" w:eastAsia="仿宋_GB2312" w:cs="Times New Roman"/>
                <w:bCs/>
                <w:color w:val="auto"/>
                <w:sz w:val="24"/>
                <w:szCs w:val="24"/>
                <w:lang w:eastAsia="zh-CN"/>
              </w:rPr>
            </w:pPr>
            <w:r>
              <w:rPr>
                <w:rFonts w:hint="eastAsia" w:ascii="Times New Roman" w:hAnsi="Times New Roman" w:eastAsia="仿宋_GB2312" w:cs="Times New Roman"/>
                <w:bCs/>
                <w:color w:val="auto"/>
                <w:sz w:val="24"/>
                <w:szCs w:val="24"/>
                <w:lang w:eastAsia="zh-CN"/>
              </w:rPr>
              <w:t>雅安市雨城区水利局</w:t>
            </w:r>
          </w:p>
          <w:p>
            <w:pPr>
              <w:ind w:left="120" w:leftChars="57"/>
              <w:jc w:val="center"/>
              <w:rPr>
                <w:rFonts w:ascii="Times New Roman" w:hAnsi="Times New Roman" w:eastAsia="仿宋_GB2312" w:cs="Times New Roman"/>
                <w:color w:val="auto"/>
                <w:kern w:val="0"/>
                <w:sz w:val="24"/>
                <w:szCs w:val="24"/>
              </w:rPr>
            </w:pPr>
            <w:r>
              <w:rPr>
                <w:rFonts w:hint="eastAsia" w:ascii="Times New Roman" w:hAnsi="Times New Roman" w:eastAsia="仿宋_GB2312" w:cs="Times New Roman"/>
                <w:bCs/>
                <w:color w:val="auto"/>
                <w:sz w:val="24"/>
                <w:szCs w:val="24"/>
                <w:lang w:val="en-US" w:eastAsia="zh-CN"/>
              </w:rPr>
              <w:t>雨水水保</w:t>
            </w:r>
            <w:r>
              <w:rPr>
                <w:rFonts w:hint="eastAsia" w:ascii="Times New Roman" w:hAnsi="Times New Roman" w:eastAsia="仿宋_GB2312" w:cs="Times New Roman"/>
                <w:bCs/>
                <w:color w:val="auto"/>
                <w:sz w:val="24"/>
                <w:szCs w:val="24"/>
                <w:lang w:eastAsia="zh-CN"/>
              </w:rPr>
              <w:t>[202</w:t>
            </w:r>
            <w:r>
              <w:rPr>
                <w:rFonts w:hint="eastAsia" w:ascii="Times New Roman" w:hAnsi="Times New Roman" w:eastAsia="仿宋_GB2312" w:cs="Times New Roman"/>
                <w:bCs/>
                <w:color w:val="auto"/>
                <w:sz w:val="24"/>
                <w:szCs w:val="24"/>
                <w:lang w:val="en-US" w:eastAsia="zh-CN"/>
              </w:rPr>
              <w:t>2</w:t>
            </w:r>
            <w:r>
              <w:rPr>
                <w:rFonts w:hint="eastAsia" w:ascii="Times New Roman" w:hAnsi="Times New Roman" w:eastAsia="仿宋_GB2312" w:cs="Times New Roman"/>
                <w:bCs/>
                <w:color w:val="auto"/>
                <w:sz w:val="24"/>
                <w:szCs w:val="24"/>
                <w:lang w:eastAsia="zh-CN"/>
              </w:rPr>
              <w:t>]</w:t>
            </w:r>
            <w:r>
              <w:rPr>
                <w:rFonts w:hint="eastAsia" w:ascii="Times New Roman" w:hAnsi="Times New Roman" w:eastAsia="仿宋_GB2312" w:cs="Times New Roman"/>
                <w:bCs/>
                <w:color w:val="auto"/>
                <w:sz w:val="24"/>
                <w:szCs w:val="24"/>
                <w:lang w:val="en-US" w:eastAsia="zh-CN"/>
              </w:rPr>
              <w:t>28</w:t>
            </w:r>
            <w:r>
              <w:rPr>
                <w:rFonts w:hint="eastAsia" w:ascii="Times New Roman" w:hAnsi="Times New Roman" w:eastAsia="仿宋_GB2312" w:cs="Times New Roman"/>
                <w:bCs/>
                <w:color w:val="auto"/>
                <w:sz w:val="24"/>
                <w:szCs w:val="24"/>
                <w:lang w:eastAsia="zh-CN"/>
              </w:rPr>
              <w:t>号，202</w:t>
            </w:r>
            <w:r>
              <w:rPr>
                <w:rFonts w:hint="eastAsia" w:ascii="Times New Roman" w:hAnsi="Times New Roman" w:eastAsia="仿宋_GB2312" w:cs="Times New Roman"/>
                <w:bCs/>
                <w:color w:val="auto"/>
                <w:sz w:val="24"/>
                <w:szCs w:val="24"/>
                <w:lang w:val="en-US" w:eastAsia="zh-CN"/>
              </w:rPr>
              <w:t>2</w:t>
            </w:r>
            <w:r>
              <w:rPr>
                <w:rFonts w:hint="eastAsia" w:ascii="Times New Roman" w:hAnsi="Times New Roman" w:eastAsia="仿宋_GB2312" w:cs="Times New Roman"/>
                <w:bCs/>
                <w:color w:val="auto"/>
                <w:sz w:val="24"/>
                <w:szCs w:val="24"/>
                <w:lang w:eastAsia="zh-CN"/>
              </w:rPr>
              <w:t>年</w:t>
            </w:r>
            <w:r>
              <w:rPr>
                <w:rFonts w:hint="eastAsia" w:ascii="Times New Roman" w:hAnsi="Times New Roman" w:eastAsia="仿宋_GB2312" w:cs="Times New Roman"/>
                <w:bCs/>
                <w:color w:val="auto"/>
                <w:sz w:val="24"/>
                <w:szCs w:val="24"/>
                <w:lang w:val="en-US" w:eastAsia="zh-CN"/>
              </w:rPr>
              <w:t>6</w:t>
            </w:r>
            <w:r>
              <w:rPr>
                <w:rFonts w:hint="eastAsia" w:ascii="Times New Roman" w:hAnsi="Times New Roman" w:eastAsia="仿宋_GB2312" w:cs="Times New Roman"/>
                <w:bCs/>
                <w:color w:val="auto"/>
                <w:sz w:val="24"/>
                <w:szCs w:val="24"/>
                <w:lang w:eastAsia="zh-CN"/>
              </w:rPr>
              <w:t>月</w:t>
            </w:r>
            <w:r>
              <w:rPr>
                <w:rFonts w:hint="eastAsia" w:ascii="Times New Roman" w:hAnsi="Times New Roman" w:eastAsia="仿宋_GB2312" w:cs="Times New Roman"/>
                <w:bCs/>
                <w:color w:val="auto"/>
                <w:sz w:val="24"/>
                <w:szCs w:val="24"/>
                <w:lang w:val="en-US" w:eastAsia="zh-CN"/>
              </w:rPr>
              <w:t>15</w:t>
            </w:r>
            <w:r>
              <w:rPr>
                <w:rFonts w:hint="eastAsia" w:ascii="Times New Roman" w:hAnsi="Times New Roman" w:eastAsia="仿宋_GB2312" w:cs="Times New Roman"/>
                <w:bCs/>
                <w:color w:val="auto"/>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867" w:type="dxa"/>
            <w:vAlign w:val="center"/>
          </w:tcPr>
          <w:p>
            <w:pPr>
              <w:ind w:left="120" w:leftChars="57"/>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水土保持方案变更批准机关、文号及时间</w:t>
            </w:r>
          </w:p>
        </w:tc>
        <w:tc>
          <w:tcPr>
            <w:tcW w:w="5655" w:type="dxa"/>
            <w:gridSpan w:val="3"/>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867" w:type="dxa"/>
            <w:vAlign w:val="center"/>
          </w:tcPr>
          <w:p>
            <w:pPr>
              <w:ind w:left="120" w:leftChars="57"/>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水土保持初步设计批准机关、文号及时间</w:t>
            </w:r>
          </w:p>
        </w:tc>
        <w:tc>
          <w:tcPr>
            <w:tcW w:w="5655" w:type="dxa"/>
            <w:gridSpan w:val="3"/>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867" w:type="dxa"/>
            <w:vAlign w:val="center"/>
          </w:tcPr>
          <w:p>
            <w:pPr>
              <w:ind w:left="120" w:leftChars="57"/>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项目建设起止时间</w:t>
            </w:r>
          </w:p>
        </w:tc>
        <w:tc>
          <w:tcPr>
            <w:tcW w:w="5655" w:type="dxa"/>
            <w:gridSpan w:val="3"/>
            <w:vAlign w:val="center"/>
          </w:tcPr>
          <w:p>
            <w:pPr>
              <w:ind w:left="120" w:leftChars="57"/>
              <w:jc w:val="center"/>
              <w:rPr>
                <w:rFonts w:hint="eastAsia" w:ascii="Times New Roman" w:hAnsi="Times New Roman" w:eastAsia="仿宋_GB2312" w:cs="Times New Roman"/>
                <w:bCs/>
                <w:color w:val="auto"/>
                <w:sz w:val="24"/>
                <w:szCs w:val="24"/>
              </w:rPr>
            </w:pPr>
            <w:r>
              <w:rPr>
                <w:rFonts w:hint="eastAsia" w:ascii="Times New Roman" w:hAnsi="Times New Roman" w:eastAsia="仿宋_GB2312" w:cs="Times New Roman"/>
                <w:bCs/>
                <w:color w:val="auto"/>
                <w:sz w:val="24"/>
                <w:szCs w:val="24"/>
              </w:rPr>
              <w:t>201</w:t>
            </w:r>
            <w:r>
              <w:rPr>
                <w:rFonts w:hint="eastAsia" w:ascii="Times New Roman" w:hAnsi="Times New Roman" w:eastAsia="仿宋_GB2312" w:cs="Times New Roman"/>
                <w:bCs/>
                <w:color w:val="auto"/>
                <w:sz w:val="24"/>
                <w:szCs w:val="24"/>
                <w:lang w:val="en-US" w:eastAsia="zh-CN"/>
              </w:rPr>
              <w:t>7</w:t>
            </w:r>
            <w:r>
              <w:rPr>
                <w:rFonts w:hint="eastAsia" w:ascii="Times New Roman" w:hAnsi="Times New Roman" w:eastAsia="仿宋_GB2312" w:cs="Times New Roman"/>
                <w:bCs/>
                <w:color w:val="auto"/>
                <w:sz w:val="24"/>
                <w:szCs w:val="24"/>
              </w:rPr>
              <w:t>年</w:t>
            </w:r>
            <w:r>
              <w:rPr>
                <w:rFonts w:hint="eastAsia" w:ascii="Times New Roman" w:hAnsi="Times New Roman" w:eastAsia="仿宋_GB2312" w:cs="Times New Roman"/>
                <w:bCs/>
                <w:color w:val="auto"/>
                <w:sz w:val="24"/>
                <w:szCs w:val="24"/>
                <w:lang w:val="en-US" w:eastAsia="zh-CN"/>
              </w:rPr>
              <w:t>1</w:t>
            </w:r>
            <w:r>
              <w:rPr>
                <w:rFonts w:hint="eastAsia" w:ascii="Times New Roman" w:hAnsi="Times New Roman" w:eastAsia="仿宋_GB2312" w:cs="Times New Roman"/>
                <w:bCs/>
                <w:color w:val="auto"/>
                <w:sz w:val="24"/>
                <w:szCs w:val="24"/>
              </w:rPr>
              <w:t>月开工，201</w:t>
            </w:r>
            <w:r>
              <w:rPr>
                <w:rFonts w:hint="eastAsia" w:ascii="Times New Roman" w:hAnsi="Times New Roman" w:eastAsia="仿宋_GB2312" w:cs="Times New Roman"/>
                <w:bCs/>
                <w:color w:val="auto"/>
                <w:sz w:val="24"/>
                <w:szCs w:val="24"/>
                <w:lang w:val="en-US" w:eastAsia="zh-CN"/>
              </w:rPr>
              <w:t>7</w:t>
            </w:r>
            <w:r>
              <w:rPr>
                <w:rFonts w:hint="eastAsia" w:ascii="Times New Roman" w:hAnsi="Times New Roman" w:eastAsia="仿宋_GB2312" w:cs="Times New Roman"/>
                <w:bCs/>
                <w:color w:val="auto"/>
                <w:sz w:val="24"/>
                <w:szCs w:val="24"/>
              </w:rPr>
              <w:t>年</w:t>
            </w:r>
            <w:r>
              <w:rPr>
                <w:rFonts w:hint="eastAsia" w:ascii="Times New Roman" w:hAnsi="Times New Roman" w:eastAsia="仿宋_GB2312" w:cs="Times New Roman"/>
                <w:bCs/>
                <w:color w:val="auto"/>
                <w:sz w:val="24"/>
                <w:szCs w:val="24"/>
                <w:lang w:val="en-US" w:eastAsia="zh-CN"/>
              </w:rPr>
              <w:t>12</w:t>
            </w:r>
            <w:r>
              <w:rPr>
                <w:rFonts w:hint="eastAsia" w:ascii="Times New Roman" w:hAnsi="Times New Roman" w:eastAsia="仿宋_GB2312" w:cs="Times New Roman"/>
                <w:bCs/>
                <w:color w:val="auto"/>
                <w:sz w:val="24"/>
                <w:szCs w:val="24"/>
              </w:rPr>
              <w:t>月完工。</w:t>
            </w:r>
          </w:p>
          <w:p>
            <w:pPr>
              <w:ind w:left="120" w:leftChars="57"/>
              <w:jc w:val="center"/>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867" w:type="dxa"/>
            <w:vAlign w:val="center"/>
          </w:tcPr>
          <w:p>
            <w:pPr>
              <w:ind w:left="120" w:leftChars="57"/>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水土保持方案编制单位</w:t>
            </w:r>
          </w:p>
        </w:tc>
        <w:tc>
          <w:tcPr>
            <w:tcW w:w="5655" w:type="dxa"/>
            <w:gridSpan w:val="3"/>
            <w:vAlign w:val="center"/>
          </w:tcPr>
          <w:p>
            <w:pPr>
              <w:ind w:left="120" w:leftChars="57"/>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bCs/>
                <w:color w:val="auto"/>
                <w:sz w:val="24"/>
                <w:szCs w:val="24"/>
              </w:rPr>
              <w:t>四川</w:t>
            </w:r>
            <w:r>
              <w:rPr>
                <w:rFonts w:hint="eastAsia" w:ascii="Times New Roman" w:hAnsi="Times New Roman" w:eastAsia="仿宋_GB2312" w:cs="Times New Roman"/>
                <w:bCs/>
                <w:color w:val="auto"/>
                <w:sz w:val="24"/>
                <w:szCs w:val="24"/>
                <w:lang w:eastAsia="zh-CN"/>
              </w:rPr>
              <w:t>扬程</w:t>
            </w:r>
            <w:r>
              <w:rPr>
                <w:rFonts w:hint="eastAsia" w:ascii="Times New Roman" w:hAnsi="Times New Roman" w:eastAsia="仿宋_GB2312" w:cs="Times New Roman"/>
                <w:bCs/>
                <w:color w:val="auto"/>
                <w:sz w:val="24"/>
                <w:szCs w:val="24"/>
              </w:rPr>
              <w:t>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867" w:type="dxa"/>
            <w:vAlign w:val="center"/>
          </w:tcPr>
          <w:p>
            <w:pPr>
              <w:ind w:left="120" w:leftChars="57"/>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水土保持初步设计单位</w:t>
            </w:r>
          </w:p>
        </w:tc>
        <w:tc>
          <w:tcPr>
            <w:tcW w:w="5655" w:type="dxa"/>
            <w:gridSpan w:val="3"/>
            <w:vAlign w:val="center"/>
          </w:tcPr>
          <w:p>
            <w:pPr>
              <w:ind w:left="120" w:leftChars="57" w:right="120"/>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867" w:type="dxa"/>
            <w:vAlign w:val="center"/>
          </w:tcPr>
          <w:p>
            <w:pPr>
              <w:ind w:left="120" w:leftChars="57"/>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水土保持监测单位</w:t>
            </w:r>
          </w:p>
        </w:tc>
        <w:tc>
          <w:tcPr>
            <w:tcW w:w="5655" w:type="dxa"/>
            <w:gridSpan w:val="3"/>
            <w:vAlign w:val="center"/>
          </w:tcPr>
          <w:p>
            <w:pPr>
              <w:ind w:left="120" w:leftChars="57"/>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bCs/>
                <w:color w:val="auto"/>
                <w:sz w:val="24"/>
                <w:szCs w:val="24"/>
                <w:lang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867" w:type="dxa"/>
            <w:vAlign w:val="center"/>
          </w:tcPr>
          <w:p>
            <w:pPr>
              <w:ind w:left="120" w:leftChars="57"/>
              <w:jc w:val="center"/>
              <w:rPr>
                <w:rFonts w:hint="eastAsia" w:ascii="Times New Roman" w:hAnsi="Times New Roman" w:eastAsia="仿宋_GB2312" w:cs="Times New Roman"/>
                <w:bCs/>
                <w:color w:val="auto"/>
                <w:sz w:val="24"/>
                <w:szCs w:val="24"/>
                <w:lang w:eastAsia="zh-CN"/>
              </w:rPr>
            </w:pPr>
            <w:r>
              <w:rPr>
                <w:rFonts w:hint="eastAsia" w:ascii="Times New Roman" w:hAnsi="Times New Roman" w:eastAsia="仿宋_GB2312" w:cs="Times New Roman"/>
                <w:bCs/>
                <w:color w:val="auto"/>
                <w:sz w:val="24"/>
                <w:szCs w:val="24"/>
                <w:lang w:eastAsia="zh-CN"/>
              </w:rPr>
              <w:t>水土保持施工单位</w:t>
            </w:r>
          </w:p>
        </w:tc>
        <w:tc>
          <w:tcPr>
            <w:tcW w:w="5655" w:type="dxa"/>
            <w:gridSpan w:val="3"/>
            <w:vAlign w:val="center"/>
          </w:tcPr>
          <w:p>
            <w:pPr>
              <w:ind w:left="120" w:leftChars="57"/>
              <w:jc w:val="center"/>
              <w:rPr>
                <w:rFonts w:hint="eastAsia" w:ascii="Times New Roman" w:hAnsi="Times New Roman" w:eastAsia="仿宋_GB2312" w:cs="Times New Roman"/>
                <w:bCs/>
                <w:color w:val="auto"/>
                <w:sz w:val="24"/>
                <w:szCs w:val="24"/>
                <w:lang w:eastAsia="zh-CN"/>
              </w:rPr>
            </w:pPr>
            <w:r>
              <w:rPr>
                <w:rFonts w:hint="eastAsia" w:ascii="Times New Roman" w:hAnsi="Times New Roman" w:eastAsia="仿宋_GB2312" w:cs="Times New Roman"/>
                <w:bCs/>
                <w:color w:val="auto"/>
                <w:sz w:val="24"/>
                <w:szCs w:val="24"/>
                <w:lang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867" w:type="dxa"/>
            <w:vAlign w:val="center"/>
          </w:tcPr>
          <w:p>
            <w:pPr>
              <w:ind w:left="120" w:leftChars="57"/>
              <w:jc w:val="center"/>
              <w:rPr>
                <w:rFonts w:hint="eastAsia" w:ascii="Times New Roman" w:hAnsi="Times New Roman" w:eastAsia="仿宋_GB2312" w:cs="Times New Roman"/>
                <w:bCs/>
                <w:color w:val="auto"/>
                <w:sz w:val="24"/>
                <w:szCs w:val="24"/>
                <w:lang w:eastAsia="zh-CN"/>
              </w:rPr>
            </w:pPr>
            <w:r>
              <w:rPr>
                <w:rFonts w:hint="eastAsia" w:ascii="Times New Roman" w:hAnsi="Times New Roman" w:eastAsia="仿宋_GB2312" w:cs="Times New Roman"/>
                <w:bCs/>
                <w:color w:val="auto"/>
                <w:sz w:val="24"/>
                <w:szCs w:val="24"/>
                <w:lang w:eastAsia="zh-CN"/>
              </w:rPr>
              <w:t>水土保持监理单位</w:t>
            </w:r>
          </w:p>
        </w:tc>
        <w:tc>
          <w:tcPr>
            <w:tcW w:w="5655" w:type="dxa"/>
            <w:gridSpan w:val="3"/>
            <w:vAlign w:val="center"/>
          </w:tcPr>
          <w:p>
            <w:pPr>
              <w:ind w:left="120" w:leftChars="57"/>
              <w:jc w:val="center"/>
              <w:rPr>
                <w:rFonts w:hint="eastAsia" w:ascii="Times New Roman" w:hAnsi="Times New Roman" w:eastAsia="仿宋_GB2312" w:cs="Times New Roman"/>
                <w:bCs/>
                <w:color w:val="auto"/>
                <w:sz w:val="24"/>
                <w:szCs w:val="24"/>
                <w:lang w:eastAsia="zh-CN"/>
              </w:rPr>
            </w:pPr>
            <w:r>
              <w:rPr>
                <w:rFonts w:hint="eastAsia" w:ascii="Times New Roman" w:hAnsi="Times New Roman" w:eastAsia="仿宋_GB2312" w:cs="Times New Roman"/>
                <w:bCs/>
                <w:color w:val="auto"/>
                <w:sz w:val="24"/>
                <w:szCs w:val="24"/>
                <w:lang w:eastAsia="zh-CN"/>
              </w:rPr>
              <w:t>四川佳诚项目管理咨询有限公司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867" w:type="dxa"/>
            <w:vAlign w:val="center"/>
          </w:tcPr>
          <w:p>
            <w:pPr>
              <w:ind w:left="120" w:leftChars="57"/>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水土保持设施验收</w:t>
            </w:r>
          </w:p>
          <w:p>
            <w:pPr>
              <w:ind w:left="120" w:leftChars="57"/>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报告编制单位</w:t>
            </w:r>
          </w:p>
        </w:tc>
        <w:tc>
          <w:tcPr>
            <w:tcW w:w="5655" w:type="dxa"/>
            <w:gridSpan w:val="3"/>
            <w:vAlign w:val="center"/>
          </w:tcPr>
          <w:p>
            <w:pPr>
              <w:ind w:left="120" w:leftChars="57"/>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bCs/>
                <w:color w:val="auto"/>
                <w:sz w:val="24"/>
                <w:szCs w:val="24"/>
              </w:rPr>
              <w:t>四川</w:t>
            </w:r>
            <w:r>
              <w:rPr>
                <w:rFonts w:hint="eastAsia" w:ascii="Times New Roman" w:hAnsi="Times New Roman" w:eastAsia="仿宋_GB2312" w:cs="Times New Roman"/>
                <w:bCs/>
                <w:color w:val="auto"/>
                <w:sz w:val="24"/>
                <w:szCs w:val="24"/>
                <w:lang w:eastAsia="zh-CN"/>
              </w:rPr>
              <w:t>扬程</w:t>
            </w:r>
            <w:r>
              <w:rPr>
                <w:rFonts w:hint="eastAsia" w:ascii="Times New Roman" w:hAnsi="Times New Roman" w:eastAsia="仿宋_GB2312" w:cs="Times New Roman"/>
                <w:bCs/>
                <w:color w:val="auto"/>
                <w:sz w:val="24"/>
                <w:szCs w:val="24"/>
              </w:rPr>
              <w:t>科技有限公司</w:t>
            </w:r>
          </w:p>
        </w:tc>
      </w:tr>
    </w:tbl>
    <w:p>
      <w:pPr>
        <w:ind w:firstLine="615"/>
        <w:rPr>
          <w:rFonts w:ascii="Times New Roman" w:hAnsi="Times New Roman" w:eastAsia="仿宋_GB2312" w:cs="Times New Roman"/>
          <w:color w:val="auto"/>
          <w:sz w:val="24"/>
          <w:szCs w:val="24"/>
        </w:rPr>
      </w:pPr>
    </w:p>
    <w:p>
      <w:pPr>
        <w:numPr>
          <w:ilvl w:val="0"/>
          <w:numId w:val="1"/>
        </w:numPr>
        <w:ind w:firstLine="600" w:firstLineChars="200"/>
        <w:rPr>
          <w:rFonts w:ascii="黑体" w:hAnsi="黑体" w:eastAsia="黑体" w:cs="Times New Roman"/>
          <w:color w:val="auto"/>
          <w:sz w:val="30"/>
          <w:szCs w:val="30"/>
        </w:rPr>
      </w:pPr>
      <w:r>
        <w:rPr>
          <w:rFonts w:ascii="黑体" w:hAnsi="黑体" w:eastAsia="黑体" w:cs="Times New Roman"/>
          <w:color w:val="auto"/>
          <w:sz w:val="30"/>
          <w:szCs w:val="30"/>
        </w:rPr>
        <w:t>验收意见</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0" w:hRule="atLeast"/>
          <w:jc w:val="center"/>
        </w:trPr>
        <w:tc>
          <w:tcPr>
            <w:tcW w:w="8522" w:type="dxa"/>
          </w:tcPr>
          <w:p>
            <w:pPr>
              <w:ind w:firstLine="480"/>
              <w:rPr>
                <w:rFonts w:ascii="仿宋" w:hAnsi="仿宋" w:eastAsia="仿宋" w:cs="仿宋"/>
                <w:color w:val="auto"/>
                <w:sz w:val="28"/>
                <w:szCs w:val="28"/>
              </w:rPr>
            </w:pPr>
            <w:r>
              <w:rPr>
                <w:rFonts w:hint="eastAsia" w:ascii="仿宋" w:hAnsi="仿宋" w:eastAsia="仿宋" w:cs="仿宋"/>
                <w:color w:val="auto"/>
                <w:sz w:val="28"/>
                <w:szCs w:val="28"/>
              </w:rPr>
              <w:t>根据水土保持法律法规和《四川省水利厅转发水利部关于加强事中事后监管规范生产建设项目水土保持设施自主验收的通知》（川水函[2018]887号）内容，</w:t>
            </w:r>
            <w:r>
              <w:rPr>
                <w:rFonts w:hint="eastAsia" w:ascii="仿宋" w:hAnsi="仿宋" w:eastAsia="仿宋" w:cs="仿宋"/>
                <w:color w:val="auto"/>
                <w:sz w:val="28"/>
                <w:szCs w:val="28"/>
                <w:lang w:eastAsia="zh-CN"/>
              </w:rPr>
              <w:t>雅安市市政建设工程有限公司</w:t>
            </w:r>
            <w:r>
              <w:rPr>
                <w:rFonts w:hint="eastAsia" w:ascii="仿宋" w:hAnsi="仿宋" w:eastAsia="仿宋" w:cs="仿宋"/>
                <w:color w:val="auto"/>
                <w:sz w:val="28"/>
                <w:szCs w:val="28"/>
              </w:rPr>
              <w:t>于202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日在</w:t>
            </w:r>
            <w:r>
              <w:rPr>
                <w:rFonts w:hint="eastAsia" w:ascii="仿宋" w:hAnsi="仿宋" w:eastAsia="仿宋" w:cs="仿宋"/>
                <w:color w:val="auto"/>
                <w:sz w:val="28"/>
                <w:szCs w:val="28"/>
                <w:lang w:val="en-US" w:eastAsia="zh-CN"/>
              </w:rPr>
              <w:t>雨城区</w:t>
            </w:r>
            <w:r>
              <w:rPr>
                <w:rFonts w:hint="eastAsia" w:ascii="仿宋" w:hAnsi="仿宋" w:eastAsia="仿宋" w:cs="仿宋"/>
                <w:color w:val="auto"/>
                <w:sz w:val="28"/>
                <w:szCs w:val="28"/>
              </w:rPr>
              <w:t>召开了</w:t>
            </w:r>
            <w:r>
              <w:rPr>
                <w:rFonts w:hint="eastAsia" w:ascii="仿宋" w:hAnsi="仿宋" w:eastAsia="仿宋" w:cs="仿宋"/>
                <w:color w:val="auto"/>
                <w:sz w:val="28"/>
                <w:szCs w:val="28"/>
                <w:lang w:eastAsia="zh-CN"/>
              </w:rPr>
              <w:t>雅安市姚桥一路新建工程</w:t>
            </w:r>
            <w:r>
              <w:rPr>
                <w:rFonts w:hint="eastAsia" w:ascii="仿宋" w:hAnsi="仿宋" w:eastAsia="仿宋" w:cs="仿宋"/>
                <w:color w:val="auto"/>
                <w:sz w:val="28"/>
                <w:szCs w:val="28"/>
              </w:rPr>
              <w:t>水土保持设施验收会议。参加会议的有建设单位</w:t>
            </w:r>
            <w:r>
              <w:rPr>
                <w:rFonts w:hint="eastAsia" w:ascii="仿宋" w:hAnsi="仿宋" w:eastAsia="仿宋" w:cs="仿宋"/>
                <w:color w:val="auto"/>
                <w:sz w:val="28"/>
                <w:szCs w:val="28"/>
                <w:lang w:eastAsia="zh-CN"/>
              </w:rPr>
              <w:t>雅安市市政建设工程有限公司</w:t>
            </w:r>
            <w:r>
              <w:rPr>
                <w:rFonts w:hint="eastAsia" w:ascii="仿宋" w:hAnsi="仿宋" w:eastAsia="仿宋" w:cs="仿宋"/>
                <w:color w:val="auto"/>
                <w:sz w:val="28"/>
                <w:szCs w:val="28"/>
              </w:rPr>
              <w:t>及项目涉及的相关部门、水土保持方案编制单位、施工单位、验收报告（资料）编制单位等单位的代表，会议成立了验收组（名单附后）。</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验收会议前，业主单位对</w:t>
            </w:r>
            <w:r>
              <w:rPr>
                <w:rFonts w:hint="eastAsia" w:ascii="仿宋" w:hAnsi="仿宋" w:eastAsia="仿宋" w:cs="仿宋"/>
                <w:color w:val="auto"/>
                <w:sz w:val="28"/>
                <w:szCs w:val="28"/>
                <w:lang w:eastAsia="zh-CN"/>
              </w:rPr>
              <w:t>雅安市姚桥一路新建工程</w:t>
            </w:r>
            <w:r>
              <w:rPr>
                <w:rFonts w:hint="eastAsia" w:ascii="仿宋" w:hAnsi="仿宋" w:eastAsia="仿宋" w:cs="仿宋"/>
                <w:color w:val="auto"/>
                <w:sz w:val="28"/>
                <w:szCs w:val="28"/>
              </w:rPr>
              <w:t>水土保持设施进行了自查初验。验收组成员与参会代表观看了工程影像，查阅了技术资料，听取了业主单位关于水土保持工作情况、施工单位关于水土保持设施建设情况的介绍和验收单位关于验收情况的汇报以及方案编制单位的补充说明，经咨询、讨论，形成验收意见如下：</w:t>
            </w:r>
          </w:p>
          <w:p>
            <w:pPr>
              <w:spacing w:line="58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（一）项目概况</w:t>
            </w:r>
          </w:p>
          <w:p>
            <w:pPr>
              <w:spacing w:line="58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雅安市姚桥一路新建工程属新建、建设类工程，</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lang w:eastAsia="zh-CN"/>
              </w:rPr>
              <w:t>位于雅安市雨城区姚桥新区，</w:t>
            </w:r>
            <w:r>
              <w:rPr>
                <w:rFonts w:hint="eastAsia" w:ascii="仿宋" w:hAnsi="仿宋" w:eastAsia="仿宋" w:cs="仿宋"/>
                <w:color w:val="auto"/>
                <w:sz w:val="28"/>
                <w:szCs w:val="28"/>
              </w:rPr>
              <w:t>项目经纬度为30°0′47.39″N,103°2′36.97″E</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道路全长488.33米，设计时速30km/h。建设内容包括道路、交通、排水、电力浅沟、综合管线、照明及景观绿化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工程总投资993.71万元，其中土建投资742.12万元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项目建设总工期12个月，工程于2017年1月开工建设，2017年12月建成。本项目共计占地面积0.75hm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，土石方开挖共计为0.52万m</w:t>
            </w:r>
            <w:r>
              <w:rPr>
                <w:rFonts w:hint="eastAsia" w:ascii="仿宋" w:hAnsi="仿宋" w:eastAsia="仿宋" w:cs="仿宋"/>
                <w:color w:val="auto"/>
                <w:sz w:val="28"/>
                <w:szCs w:val="28"/>
                <w:vertAlign w:val="superscript"/>
              </w:rPr>
              <w:t>3</w:t>
            </w:r>
            <w:r>
              <w:rPr>
                <w:rFonts w:hint="eastAsia" w:ascii="仿宋" w:hAnsi="仿宋" w:eastAsia="仿宋" w:cs="仿宋"/>
                <w:color w:val="auto"/>
                <w:sz w:val="28"/>
                <w:szCs w:val="28"/>
              </w:rPr>
              <w:t>（含表土剥离0.01万m</w:t>
            </w:r>
            <w:r>
              <w:rPr>
                <w:rFonts w:hint="eastAsia" w:ascii="仿宋" w:hAnsi="仿宋" w:eastAsia="仿宋" w:cs="仿宋"/>
                <w:color w:val="auto"/>
                <w:sz w:val="28"/>
                <w:szCs w:val="28"/>
                <w:vertAlign w:val="superscript"/>
              </w:rPr>
              <w:t>3</w:t>
            </w:r>
            <w:r>
              <w:rPr>
                <w:rFonts w:hint="eastAsia" w:ascii="仿宋" w:hAnsi="仿宋" w:eastAsia="仿宋" w:cs="仿宋"/>
                <w:color w:val="auto"/>
                <w:sz w:val="28"/>
                <w:szCs w:val="28"/>
              </w:rPr>
              <w:t>），回填0.52万m</w:t>
            </w:r>
            <w:r>
              <w:rPr>
                <w:rFonts w:hint="eastAsia" w:ascii="仿宋" w:hAnsi="仿宋" w:eastAsia="仿宋" w:cs="仿宋"/>
                <w:color w:val="auto"/>
                <w:sz w:val="28"/>
                <w:szCs w:val="28"/>
                <w:vertAlign w:val="superscript"/>
              </w:rPr>
              <w:t>3</w:t>
            </w:r>
            <w:r>
              <w:rPr>
                <w:rFonts w:hint="eastAsia" w:ascii="仿宋" w:hAnsi="仿宋" w:eastAsia="仿宋" w:cs="仿宋"/>
                <w:color w:val="auto"/>
                <w:sz w:val="28"/>
                <w:szCs w:val="28"/>
              </w:rPr>
              <w:t>（含绿化覆土0.01万m</w:t>
            </w:r>
            <w:r>
              <w:rPr>
                <w:rFonts w:hint="eastAsia" w:ascii="仿宋" w:hAnsi="仿宋" w:eastAsia="仿宋" w:cs="仿宋"/>
                <w:color w:val="auto"/>
                <w:sz w:val="28"/>
                <w:szCs w:val="28"/>
                <w:vertAlign w:val="superscript"/>
              </w:rPr>
              <w:t>3</w:t>
            </w:r>
            <w:r>
              <w:rPr>
                <w:rFonts w:hint="eastAsia" w:ascii="仿宋" w:hAnsi="仿宋" w:eastAsia="仿宋" w:cs="仿宋"/>
                <w:color w:val="auto"/>
                <w:sz w:val="28"/>
                <w:szCs w:val="28"/>
              </w:rPr>
              <w:t>），无弃方，土石方平衡。</w:t>
            </w:r>
          </w:p>
          <w:p>
            <w:pPr>
              <w:spacing w:line="58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（二）水土保持方案批复情况（含变更）</w:t>
            </w:r>
          </w:p>
          <w:p>
            <w:pPr>
              <w:ind w:firstLine="609" w:firstLineChars="221"/>
              <w:rPr>
                <w:rFonts w:ascii="仿宋" w:hAnsi="仿宋" w:eastAsia="仿宋" w:cs="仿宋"/>
                <w:color w:val="auto"/>
                <w:sz w:val="28"/>
                <w:szCs w:val="28"/>
              </w:rPr>
            </w:pPr>
            <w:r>
              <w:rPr>
                <w:rFonts w:hint="eastAsia" w:eastAsia="仿宋_GB2312"/>
                <w:color w:val="auto"/>
                <w:spacing w:val="-2"/>
                <w:sz w:val="28"/>
                <w:szCs w:val="28"/>
                <w:lang w:val="zh-CN" w:eastAsia="zh-CN"/>
              </w:rPr>
              <w:t>雅安市雨城区水利局</w:t>
            </w:r>
            <w:r>
              <w:rPr>
                <w:rFonts w:hint="eastAsia" w:eastAsia="仿宋_GB2312"/>
                <w:color w:val="auto"/>
                <w:spacing w:val="-2"/>
                <w:sz w:val="28"/>
                <w:szCs w:val="28"/>
                <w:lang w:val="en-US" w:eastAsia="zh-CN"/>
              </w:rPr>
              <w:t>以“雨水水保</w:t>
            </w:r>
            <w:r>
              <w:rPr>
                <w:rFonts w:hint="eastAsia" w:eastAsia="仿宋_GB2312"/>
                <w:color w:val="auto"/>
                <w:spacing w:val="-2"/>
                <w:sz w:val="28"/>
                <w:szCs w:val="28"/>
                <w:lang w:val="zh-CN" w:eastAsia="zh-CN"/>
              </w:rPr>
              <w:t>[202</w:t>
            </w:r>
            <w:r>
              <w:rPr>
                <w:rFonts w:hint="eastAsia" w:eastAsia="仿宋_GB2312"/>
                <w:color w:val="auto"/>
                <w:spacing w:val="-2"/>
                <w:sz w:val="28"/>
                <w:szCs w:val="28"/>
                <w:lang w:val="en-US" w:eastAsia="zh-CN"/>
              </w:rPr>
              <w:t>2</w:t>
            </w:r>
            <w:r>
              <w:rPr>
                <w:rFonts w:hint="eastAsia" w:eastAsia="仿宋_GB2312"/>
                <w:color w:val="auto"/>
                <w:spacing w:val="-2"/>
                <w:sz w:val="28"/>
                <w:szCs w:val="28"/>
                <w:lang w:val="zh-CN" w:eastAsia="zh-CN"/>
              </w:rPr>
              <w:t>]</w:t>
            </w:r>
            <w:r>
              <w:rPr>
                <w:rFonts w:hint="eastAsia" w:eastAsia="仿宋_GB2312"/>
                <w:color w:val="auto"/>
                <w:spacing w:val="-2"/>
                <w:sz w:val="28"/>
                <w:szCs w:val="28"/>
                <w:lang w:val="en-US" w:eastAsia="zh-CN"/>
              </w:rPr>
              <w:t>28</w:t>
            </w:r>
            <w:r>
              <w:rPr>
                <w:rFonts w:hint="eastAsia" w:eastAsia="仿宋_GB2312"/>
                <w:color w:val="auto"/>
                <w:spacing w:val="-2"/>
                <w:sz w:val="28"/>
                <w:szCs w:val="28"/>
                <w:lang w:val="zh-CN" w:eastAsia="zh-CN"/>
              </w:rPr>
              <w:t>号</w:t>
            </w:r>
            <w:r>
              <w:rPr>
                <w:rFonts w:hint="eastAsia" w:eastAsia="仿宋_GB2312"/>
                <w:color w:val="auto"/>
                <w:spacing w:val="-2"/>
                <w:sz w:val="28"/>
                <w:szCs w:val="28"/>
                <w:lang w:val="en-US" w:eastAsia="zh-CN"/>
              </w:rPr>
              <w:t>”于</w:t>
            </w:r>
            <w:r>
              <w:rPr>
                <w:rFonts w:hint="eastAsia" w:eastAsia="仿宋_GB2312"/>
                <w:color w:val="auto"/>
                <w:spacing w:val="-2"/>
                <w:sz w:val="28"/>
                <w:szCs w:val="28"/>
                <w:lang w:val="zh-CN" w:eastAsia="zh-CN"/>
              </w:rPr>
              <w:t>202</w:t>
            </w:r>
            <w:r>
              <w:rPr>
                <w:rFonts w:hint="eastAsia" w:eastAsia="仿宋_GB2312"/>
                <w:color w:val="auto"/>
                <w:spacing w:val="-2"/>
                <w:sz w:val="28"/>
                <w:szCs w:val="28"/>
                <w:lang w:val="en-US" w:eastAsia="zh-CN"/>
              </w:rPr>
              <w:t>2</w:t>
            </w:r>
            <w:r>
              <w:rPr>
                <w:rFonts w:hint="eastAsia" w:eastAsia="仿宋_GB2312"/>
                <w:color w:val="auto"/>
                <w:spacing w:val="-2"/>
                <w:sz w:val="28"/>
                <w:szCs w:val="28"/>
                <w:lang w:val="zh-CN" w:eastAsia="zh-CN"/>
              </w:rPr>
              <w:t>年</w:t>
            </w:r>
            <w:r>
              <w:rPr>
                <w:rFonts w:hint="eastAsia" w:eastAsia="仿宋_GB2312"/>
                <w:color w:val="auto"/>
                <w:spacing w:val="-2"/>
                <w:sz w:val="28"/>
                <w:szCs w:val="28"/>
                <w:lang w:val="en-US" w:eastAsia="zh-CN"/>
              </w:rPr>
              <w:t>6</w:t>
            </w:r>
            <w:r>
              <w:rPr>
                <w:rFonts w:hint="eastAsia" w:eastAsia="仿宋_GB2312"/>
                <w:color w:val="auto"/>
                <w:spacing w:val="-2"/>
                <w:sz w:val="28"/>
                <w:szCs w:val="28"/>
                <w:lang w:val="zh-CN" w:eastAsia="zh-CN"/>
              </w:rPr>
              <w:t>月</w:t>
            </w:r>
            <w:r>
              <w:rPr>
                <w:rFonts w:hint="eastAsia" w:eastAsia="仿宋_GB2312"/>
                <w:color w:val="auto"/>
                <w:spacing w:val="-2"/>
                <w:sz w:val="28"/>
                <w:szCs w:val="28"/>
                <w:lang w:val="en-US" w:eastAsia="zh-CN"/>
              </w:rPr>
              <w:t>15</w:t>
            </w:r>
            <w:r>
              <w:rPr>
                <w:rFonts w:hint="eastAsia" w:eastAsia="仿宋_GB2312"/>
                <w:color w:val="auto"/>
                <w:spacing w:val="-2"/>
                <w:sz w:val="28"/>
                <w:szCs w:val="28"/>
                <w:lang w:val="zh-CN" w:eastAsia="zh-CN"/>
              </w:rPr>
              <w:t>日出具了《</w:t>
            </w:r>
            <w:r>
              <w:rPr>
                <w:rFonts w:hint="eastAsia" w:eastAsia="仿宋_GB2312"/>
                <w:color w:val="auto"/>
                <w:spacing w:val="-2"/>
                <w:sz w:val="28"/>
                <w:szCs w:val="28"/>
                <w:lang w:val="en-US" w:eastAsia="zh-CN"/>
              </w:rPr>
              <w:t>关于</w:t>
            </w:r>
            <w:r>
              <w:rPr>
                <w:rFonts w:hint="eastAsia" w:eastAsia="仿宋_GB2312"/>
                <w:color w:val="auto"/>
                <w:spacing w:val="-2"/>
                <w:sz w:val="28"/>
                <w:szCs w:val="28"/>
                <w:lang w:val="zh-CN" w:eastAsia="zh-CN"/>
              </w:rPr>
              <w:t>雅安市姚桥一路新建工程水土保持</w:t>
            </w:r>
            <w:r>
              <w:rPr>
                <w:rFonts w:hint="eastAsia" w:eastAsia="仿宋_GB2312"/>
                <w:color w:val="auto"/>
                <w:spacing w:val="-2"/>
                <w:sz w:val="28"/>
                <w:szCs w:val="28"/>
                <w:lang w:val="en-US" w:eastAsia="zh-CN"/>
              </w:rPr>
              <w:t>行政许可承诺书</w:t>
            </w:r>
            <w:r>
              <w:rPr>
                <w:rFonts w:hint="eastAsia" w:eastAsia="仿宋_GB2312"/>
                <w:color w:val="auto"/>
                <w:spacing w:val="-2"/>
                <w:sz w:val="28"/>
                <w:szCs w:val="28"/>
                <w:lang w:val="zh-CN" w:eastAsia="zh-CN"/>
              </w:rPr>
              <w:t>》，批复的水土保持总投资为</w:t>
            </w:r>
            <w:r>
              <w:rPr>
                <w:rFonts w:hint="eastAsia" w:eastAsia="仿宋_GB2312"/>
                <w:color w:val="auto"/>
                <w:spacing w:val="-2"/>
                <w:sz w:val="28"/>
                <w:szCs w:val="28"/>
                <w:lang w:val="en-US" w:eastAsia="zh-CN"/>
              </w:rPr>
              <w:t>24.06</w:t>
            </w:r>
            <w:r>
              <w:rPr>
                <w:rFonts w:hint="eastAsia" w:eastAsia="仿宋_GB2312"/>
                <w:color w:val="auto"/>
                <w:spacing w:val="-2"/>
                <w:sz w:val="28"/>
                <w:szCs w:val="28"/>
                <w:lang w:val="zh-CN" w:eastAsia="zh-CN"/>
              </w:rPr>
              <w:t>万元，其中主体已有水保投资</w:t>
            </w:r>
            <w:r>
              <w:rPr>
                <w:rFonts w:hint="eastAsia" w:eastAsia="仿宋_GB2312"/>
                <w:color w:val="auto"/>
                <w:spacing w:val="-2"/>
                <w:sz w:val="28"/>
                <w:szCs w:val="28"/>
                <w:lang w:val="en-US" w:eastAsia="zh-CN"/>
              </w:rPr>
              <w:t>16.72</w:t>
            </w:r>
            <w:r>
              <w:rPr>
                <w:rFonts w:hint="eastAsia" w:eastAsia="仿宋_GB2312"/>
                <w:color w:val="auto"/>
                <w:spacing w:val="-2"/>
                <w:sz w:val="28"/>
                <w:szCs w:val="28"/>
                <w:lang w:val="zh-CN" w:eastAsia="zh-CN"/>
              </w:rPr>
              <w:t>万元，方案新增水保投资</w:t>
            </w:r>
            <w:r>
              <w:rPr>
                <w:rFonts w:hint="eastAsia" w:eastAsia="仿宋_GB2312"/>
                <w:color w:val="auto"/>
                <w:spacing w:val="-2"/>
                <w:sz w:val="28"/>
                <w:szCs w:val="28"/>
                <w:lang w:val="en-US" w:eastAsia="zh-CN"/>
              </w:rPr>
              <w:t>7.34</w:t>
            </w:r>
            <w:r>
              <w:rPr>
                <w:rFonts w:hint="eastAsia" w:eastAsia="仿宋_GB2312"/>
                <w:color w:val="auto"/>
                <w:spacing w:val="-2"/>
                <w:sz w:val="28"/>
                <w:szCs w:val="28"/>
                <w:lang w:val="zh-CN" w:eastAsia="zh-CN"/>
              </w:rPr>
              <w:t>万元，水土流失防治责任范围总面</w:t>
            </w:r>
            <w:r>
              <w:rPr>
                <w:rFonts w:hint="eastAsia" w:eastAsia="仿宋_GB2312"/>
                <w:color w:val="auto"/>
                <w:spacing w:val="-2"/>
                <w:sz w:val="28"/>
                <w:szCs w:val="28"/>
                <w:lang w:eastAsia="zh-CN"/>
              </w:rPr>
              <w:t>积</w:t>
            </w:r>
            <w:r>
              <w:rPr>
                <w:rFonts w:hint="eastAsia" w:ascii="仿宋" w:hAnsi="仿宋" w:eastAsia="仿宋" w:cs="仿宋"/>
                <w:color w:val="auto"/>
                <w:sz w:val="28"/>
                <w:szCs w:val="28"/>
                <w:lang w:val="en-US" w:eastAsia="zh-CN"/>
              </w:rPr>
              <w:t>0.75</w:t>
            </w:r>
            <w:r>
              <w:rPr>
                <w:rFonts w:hint="eastAsia" w:ascii="仿宋" w:hAnsi="仿宋" w:eastAsia="仿宋" w:cs="仿宋"/>
                <w:color w:val="auto"/>
                <w:sz w:val="28"/>
                <w:szCs w:val="28"/>
              </w:rPr>
              <w:t>hm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，其中项目建设区</w:t>
            </w:r>
            <w:r>
              <w:rPr>
                <w:rFonts w:hint="eastAsia" w:ascii="仿宋" w:hAnsi="仿宋" w:eastAsia="仿宋" w:cs="仿宋"/>
                <w:color w:val="auto"/>
                <w:sz w:val="28"/>
                <w:szCs w:val="28"/>
                <w:lang w:val="en-US" w:eastAsia="zh-CN"/>
              </w:rPr>
              <w:t>0.75</w:t>
            </w:r>
            <w:r>
              <w:rPr>
                <w:rFonts w:hint="eastAsia" w:ascii="仿宋" w:hAnsi="仿宋" w:eastAsia="仿宋" w:cs="仿宋"/>
                <w:color w:val="auto"/>
                <w:sz w:val="28"/>
                <w:szCs w:val="28"/>
              </w:rPr>
              <w:t>hm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，直接影响区不计。</w:t>
            </w:r>
          </w:p>
          <w:p>
            <w:pPr>
              <w:spacing w:line="58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（三）水土保持初步设计或施工图设计情况</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本项目水土保持方案未进行专门的初步设计或施工图设计。</w:t>
            </w:r>
          </w:p>
          <w:p>
            <w:pPr>
              <w:spacing w:line="58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（四）水土保持监测情况</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zh-CN"/>
              </w:rPr>
              <w:t>根据《</w:t>
            </w:r>
            <w:r>
              <w:rPr>
                <w:rFonts w:hint="eastAsia" w:ascii="仿宋" w:hAnsi="仿宋" w:eastAsia="仿宋" w:cs="仿宋"/>
                <w:color w:val="auto"/>
                <w:sz w:val="28"/>
                <w:szCs w:val="28"/>
              </w:rPr>
              <w:t>水利部关于进一步深化“放管服”改革全面加强水土保持监管的意见</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水保</w:t>
            </w:r>
            <w:r>
              <w:rPr>
                <w:rFonts w:hint="eastAsia" w:ascii="仿宋" w:hAnsi="仿宋" w:eastAsia="仿宋" w:cs="仿宋"/>
                <w:color w:val="auto"/>
                <w:sz w:val="28"/>
                <w:szCs w:val="28"/>
                <w:lang w:val="zh-CN"/>
              </w:rPr>
              <w:t>[201</w:t>
            </w:r>
            <w:r>
              <w:rPr>
                <w:rFonts w:hint="eastAsia" w:ascii="仿宋" w:hAnsi="仿宋" w:eastAsia="仿宋" w:cs="仿宋"/>
                <w:color w:val="auto"/>
                <w:sz w:val="28"/>
                <w:szCs w:val="28"/>
              </w:rPr>
              <w:t>9</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160</w:t>
            </w:r>
            <w:r>
              <w:rPr>
                <w:rFonts w:hint="eastAsia" w:ascii="仿宋" w:hAnsi="仿宋" w:eastAsia="仿宋" w:cs="仿宋"/>
                <w:color w:val="auto"/>
                <w:sz w:val="28"/>
                <w:szCs w:val="28"/>
                <w:lang w:val="zh-CN"/>
              </w:rPr>
              <w:t>号）</w:t>
            </w:r>
            <w:r>
              <w:rPr>
                <w:rFonts w:hint="eastAsia" w:ascii="仿宋" w:hAnsi="仿宋" w:eastAsia="仿宋" w:cs="仿宋"/>
                <w:color w:val="auto"/>
                <w:sz w:val="28"/>
                <w:szCs w:val="28"/>
              </w:rPr>
              <w:t>及</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水利部水土保持司关于印发生产建设项目水土保持设施自主验收报备申请、报备回执及验收核查意见参考式样的通知</w:t>
            </w:r>
            <w:r>
              <w:rPr>
                <w:rFonts w:hint="eastAsia" w:ascii="仿宋" w:hAnsi="仿宋" w:eastAsia="仿宋" w:cs="仿宋"/>
                <w:color w:val="auto"/>
                <w:sz w:val="28"/>
                <w:szCs w:val="28"/>
                <w:lang w:val="zh-CN"/>
              </w:rPr>
              <w:t>》（水保监督</w:t>
            </w:r>
            <w:r>
              <w:rPr>
                <w:rFonts w:hint="eastAsia" w:ascii="仿宋" w:hAnsi="仿宋" w:eastAsia="仿宋" w:cs="仿宋"/>
                <w:color w:val="auto"/>
                <w:sz w:val="28"/>
                <w:szCs w:val="28"/>
              </w:rPr>
              <w:t>函【2019】23号）要求，本项目规模较少，施工期业主自行开展水土保持监测工作（自主监测）。</w:t>
            </w:r>
          </w:p>
          <w:p>
            <w:pPr>
              <w:spacing w:line="580" w:lineRule="exact"/>
              <w:ind w:firstLine="562" w:firstLineChars="200"/>
              <w:rPr>
                <w:rFonts w:ascii="宋体" w:cs="宋体"/>
                <w:b/>
                <w:bCs/>
                <w:color w:val="auto"/>
                <w:szCs w:val="24"/>
              </w:rPr>
            </w:pPr>
            <w:r>
              <w:rPr>
                <w:rFonts w:hint="eastAsia" w:ascii="仿宋" w:hAnsi="仿宋" w:eastAsia="仿宋" w:cs="仿宋"/>
                <w:b/>
                <w:bCs/>
                <w:color w:val="auto"/>
                <w:sz w:val="28"/>
                <w:szCs w:val="28"/>
              </w:rPr>
              <w:t>（五）验收报告编制情况和主要结论</w:t>
            </w:r>
          </w:p>
          <w:p>
            <w:pPr>
              <w:spacing w:line="580" w:lineRule="exact"/>
              <w:ind w:firstLine="420" w:firstLineChars="200"/>
              <w:rPr>
                <w:rFonts w:ascii="仿宋" w:hAnsi="仿宋" w:eastAsia="仿宋" w:cs="仿宋"/>
                <w:color w:val="auto"/>
                <w:sz w:val="28"/>
                <w:szCs w:val="28"/>
              </w:rPr>
            </w:pPr>
            <w:r>
              <w:rPr>
                <w:rFonts w:hint="eastAsia" w:ascii="宋体" w:hAnsi="宋体" w:cs="宋体"/>
                <w:color w:val="auto"/>
                <w:szCs w:val="24"/>
              </w:rPr>
              <w:t xml:space="preserve"> </w:t>
            </w:r>
            <w:r>
              <w:rPr>
                <w:rFonts w:hint="eastAsia" w:ascii="仿宋" w:hAnsi="仿宋" w:eastAsia="仿宋" w:cs="仿宋"/>
                <w:color w:val="auto"/>
                <w:sz w:val="28"/>
                <w:szCs w:val="28"/>
                <w:lang w:val="zh-CN"/>
              </w:rPr>
              <w:t>根据《四川省水利厅转发水利部关于加强事中事后监管规范生产建设项目水土保持设施自主验收的通知》（川水函[2018]887号）、《</w:t>
            </w:r>
            <w:r>
              <w:rPr>
                <w:rFonts w:hint="eastAsia" w:ascii="仿宋" w:hAnsi="仿宋" w:eastAsia="仿宋" w:cs="仿宋"/>
                <w:color w:val="auto"/>
                <w:sz w:val="28"/>
                <w:szCs w:val="28"/>
              </w:rPr>
              <w:t>水利部关于进一步深化“放管服”改革全面加强水土保持监管的意见</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水保</w:t>
            </w:r>
            <w:r>
              <w:rPr>
                <w:rFonts w:hint="eastAsia" w:ascii="仿宋" w:hAnsi="仿宋" w:eastAsia="仿宋" w:cs="仿宋"/>
                <w:color w:val="auto"/>
                <w:sz w:val="28"/>
                <w:szCs w:val="28"/>
                <w:lang w:val="zh-CN"/>
              </w:rPr>
              <w:t>[201</w:t>
            </w:r>
            <w:r>
              <w:rPr>
                <w:rFonts w:hint="eastAsia" w:ascii="仿宋" w:hAnsi="仿宋" w:eastAsia="仿宋" w:cs="仿宋"/>
                <w:color w:val="auto"/>
                <w:sz w:val="28"/>
                <w:szCs w:val="28"/>
              </w:rPr>
              <w:t>9</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160</w:t>
            </w:r>
            <w:r>
              <w:rPr>
                <w:rFonts w:hint="eastAsia" w:ascii="仿宋" w:hAnsi="仿宋" w:eastAsia="仿宋" w:cs="仿宋"/>
                <w:color w:val="auto"/>
                <w:sz w:val="28"/>
                <w:szCs w:val="28"/>
                <w:lang w:val="zh-CN"/>
              </w:rPr>
              <w:t>号）</w:t>
            </w:r>
            <w:r>
              <w:rPr>
                <w:rFonts w:hint="eastAsia" w:ascii="仿宋" w:hAnsi="仿宋" w:eastAsia="仿宋" w:cs="仿宋"/>
                <w:color w:val="auto"/>
                <w:sz w:val="28"/>
                <w:szCs w:val="28"/>
              </w:rPr>
              <w:t>及</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水利部水土保持司关于印发生产建设项目水土保持设施自主验收报备申请、报备回执及验收核查意见参考式样的通知</w:t>
            </w:r>
            <w:r>
              <w:rPr>
                <w:rFonts w:hint="eastAsia" w:ascii="仿宋" w:hAnsi="仿宋" w:eastAsia="仿宋" w:cs="仿宋"/>
                <w:color w:val="auto"/>
                <w:sz w:val="28"/>
                <w:szCs w:val="28"/>
                <w:lang w:val="zh-CN"/>
              </w:rPr>
              <w:t>》（水保监督</w:t>
            </w:r>
            <w:r>
              <w:rPr>
                <w:rFonts w:hint="eastAsia" w:ascii="仿宋" w:hAnsi="仿宋" w:eastAsia="仿宋" w:cs="仿宋"/>
                <w:color w:val="auto"/>
                <w:sz w:val="28"/>
                <w:szCs w:val="28"/>
              </w:rPr>
              <w:t>函【2019】23号）要求，</w:t>
            </w:r>
            <w:r>
              <w:rPr>
                <w:rFonts w:hint="eastAsia" w:ascii="仿宋" w:hAnsi="仿宋" w:eastAsia="仿宋" w:cs="仿宋"/>
                <w:color w:val="auto"/>
                <w:sz w:val="28"/>
                <w:szCs w:val="28"/>
                <w:lang w:val="zh-CN"/>
              </w:rPr>
              <w:t>雅安市姚桥一路新建工程</w:t>
            </w:r>
            <w:r>
              <w:rPr>
                <w:rFonts w:hint="eastAsia" w:ascii="仿宋" w:hAnsi="仿宋" w:eastAsia="仿宋" w:cs="仿宋"/>
                <w:color w:val="auto"/>
                <w:sz w:val="28"/>
                <w:szCs w:val="28"/>
              </w:rPr>
              <w:t>为水土保持方案报告表，即实行承诺制或者备案制管理的项目，需要提交水土保持设施验收鉴定书。</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根据现场验收，本工程建设相关手续资料齐备，水土保持措施落实完善，水土保持投资满足区域水土保持防治要求，防治效果明显，满足水土保持相关法律法规要求。</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水土保持生态环境建设工程符合国家水土保持法律法规、规程规范、技术标准和水土保持方案的有关规定和要求，各项工程安全可靠、质量合格，效益显著，水土保持生态环境建设设施的管理维护责任明确，工程总体质量达到了设计标准，符合验收条件，可以进行竣工验收。</w:t>
            </w:r>
          </w:p>
          <w:p>
            <w:pPr>
              <w:spacing w:line="58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（六）验收结论</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验收组认为：本项目实施过程中落实了水土保持方案及批复文件要求，完成了水土流失预防和治理任务，水土流失防治指标达到水土保持方案确定的目标值，符合水土保持设施验收的条件，同意该项目水土保持设施通过验收。</w:t>
            </w:r>
          </w:p>
          <w:p>
            <w:pPr>
              <w:spacing w:line="58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（七）后续管护要求</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加强已完成水土保持措施的管护工作，确保工程措施、排水系统、植物措施等水土保持工程持续发挥效益。</w:t>
            </w:r>
          </w:p>
          <w:p>
            <w:pPr>
              <w:spacing w:line="580" w:lineRule="exact"/>
              <w:ind w:firstLine="560" w:firstLineChars="200"/>
              <w:rPr>
                <w:rFonts w:ascii="Times New Roman" w:hAnsi="Times New Roman" w:eastAsia="仿宋_GB2312" w:cs="Times New Roman"/>
                <w:color w:val="auto"/>
                <w:sz w:val="24"/>
                <w:szCs w:val="24"/>
              </w:rPr>
            </w:pPr>
            <w:r>
              <w:rPr>
                <w:rFonts w:hint="eastAsia" w:ascii="仿宋" w:hAnsi="仿宋" w:eastAsia="仿宋" w:cs="仿宋"/>
                <w:color w:val="auto"/>
                <w:sz w:val="28"/>
                <w:szCs w:val="28"/>
              </w:rPr>
              <w:t>进一步加强管理，系统总结本工程水土保持实施的有关经验、建设和管理模式，为今后开发建设项目水土保持工程提供可借鉴的经验，做到建设项目和水土保持工作同步协调发展。</w:t>
            </w:r>
          </w:p>
        </w:tc>
      </w:tr>
    </w:tbl>
    <w:p>
      <w:pPr>
        <w:numPr>
          <w:ilvl w:val="0"/>
          <w:numId w:val="2"/>
        </w:numPr>
        <w:ind w:firstLine="600" w:firstLineChars="200"/>
        <w:outlineLvl w:val="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br w:type="page"/>
      </w:r>
      <w:r>
        <w:rPr>
          <w:rFonts w:ascii="Times New Roman" w:hAnsi="Times New Roman" w:eastAsia="黑体" w:cs="Times New Roman"/>
          <w:color w:val="auto"/>
          <w:sz w:val="30"/>
          <w:szCs w:val="30"/>
        </w:rPr>
        <w:t>验收组成员签字表</w:t>
      </w:r>
    </w:p>
    <w:tbl>
      <w:tblPr>
        <w:tblStyle w:val="11"/>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822"/>
        <w:gridCol w:w="1073"/>
        <w:gridCol w:w="2304"/>
        <w:gridCol w:w="1253"/>
        <w:gridCol w:w="1807"/>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90" w:hRule="atLeast"/>
          <w:jc w:val="center"/>
        </w:trPr>
        <w:tc>
          <w:tcPr>
            <w:tcW w:w="822" w:type="dxa"/>
            <w:vAlign w:val="center"/>
          </w:tcPr>
          <w:p>
            <w:pPr>
              <w:snapToGrid w:val="0"/>
              <w:jc w:val="center"/>
              <w:rPr>
                <w:rFonts w:ascii="Times New Roman" w:hAnsi="Times New Roman" w:eastAsia="黑体"/>
                <w:bCs/>
                <w:color w:val="auto"/>
                <w:sz w:val="24"/>
                <w:szCs w:val="24"/>
              </w:rPr>
            </w:pPr>
            <w:r>
              <w:rPr>
                <w:rFonts w:hint="eastAsia" w:ascii="Times New Roman" w:hAnsi="Times New Roman" w:eastAsia="黑体"/>
                <w:bCs/>
                <w:color w:val="auto"/>
                <w:sz w:val="24"/>
                <w:szCs w:val="24"/>
              </w:rPr>
              <w:t>分工</w:t>
            </w:r>
          </w:p>
        </w:tc>
        <w:tc>
          <w:tcPr>
            <w:tcW w:w="1073" w:type="dxa"/>
            <w:vAlign w:val="center"/>
          </w:tcPr>
          <w:p>
            <w:pPr>
              <w:snapToGrid w:val="0"/>
              <w:jc w:val="center"/>
              <w:rPr>
                <w:rFonts w:ascii="Times New Roman" w:hAnsi="Times New Roman" w:eastAsia="黑体"/>
                <w:bCs/>
                <w:color w:val="auto"/>
                <w:sz w:val="24"/>
                <w:szCs w:val="24"/>
              </w:rPr>
            </w:pPr>
            <w:r>
              <w:rPr>
                <w:rFonts w:hint="eastAsia" w:ascii="Times New Roman" w:hAnsi="Times New Roman" w:eastAsia="黑体"/>
                <w:bCs/>
                <w:color w:val="auto"/>
                <w:sz w:val="24"/>
                <w:szCs w:val="24"/>
              </w:rPr>
              <w:t>姓名</w:t>
            </w:r>
          </w:p>
        </w:tc>
        <w:tc>
          <w:tcPr>
            <w:tcW w:w="2304" w:type="dxa"/>
            <w:vAlign w:val="center"/>
          </w:tcPr>
          <w:p>
            <w:pPr>
              <w:snapToGrid w:val="0"/>
              <w:jc w:val="center"/>
              <w:rPr>
                <w:rFonts w:ascii="Times New Roman" w:hAnsi="Times New Roman" w:eastAsia="黑体"/>
                <w:bCs/>
                <w:color w:val="auto"/>
                <w:spacing w:val="-20"/>
                <w:sz w:val="24"/>
                <w:szCs w:val="24"/>
              </w:rPr>
            </w:pPr>
            <w:r>
              <w:rPr>
                <w:rFonts w:hint="eastAsia" w:ascii="Times New Roman" w:hAnsi="Times New Roman" w:eastAsia="黑体"/>
                <w:bCs/>
                <w:color w:val="auto"/>
                <w:sz w:val="24"/>
                <w:szCs w:val="24"/>
              </w:rPr>
              <w:t>单</w:t>
            </w:r>
            <w:r>
              <w:rPr>
                <w:rFonts w:ascii="Times New Roman" w:hAnsi="Times New Roman" w:eastAsia="黑体"/>
                <w:bCs/>
                <w:color w:val="auto"/>
                <w:sz w:val="24"/>
                <w:szCs w:val="24"/>
              </w:rPr>
              <w:t xml:space="preserve">  </w:t>
            </w:r>
            <w:r>
              <w:rPr>
                <w:rFonts w:hint="eastAsia" w:ascii="Times New Roman" w:hAnsi="Times New Roman" w:eastAsia="黑体"/>
                <w:bCs/>
                <w:color w:val="auto"/>
                <w:sz w:val="24"/>
                <w:szCs w:val="24"/>
              </w:rPr>
              <w:t>位</w:t>
            </w:r>
          </w:p>
        </w:tc>
        <w:tc>
          <w:tcPr>
            <w:tcW w:w="1253" w:type="dxa"/>
            <w:vAlign w:val="center"/>
          </w:tcPr>
          <w:p>
            <w:pPr>
              <w:snapToGrid w:val="0"/>
              <w:jc w:val="center"/>
              <w:rPr>
                <w:rFonts w:ascii="Times New Roman" w:hAnsi="Times New Roman" w:eastAsia="黑体"/>
                <w:bCs/>
                <w:color w:val="auto"/>
                <w:sz w:val="24"/>
                <w:szCs w:val="24"/>
              </w:rPr>
            </w:pPr>
            <w:r>
              <w:rPr>
                <w:rFonts w:hint="eastAsia" w:ascii="Times New Roman" w:hAnsi="Times New Roman" w:eastAsia="黑体"/>
                <w:bCs/>
                <w:color w:val="auto"/>
                <w:sz w:val="24"/>
                <w:szCs w:val="24"/>
              </w:rPr>
              <w:t>职务</w:t>
            </w:r>
            <w:r>
              <w:rPr>
                <w:rFonts w:ascii="Times New Roman" w:hAnsi="Times New Roman" w:eastAsia="黑体"/>
                <w:bCs/>
                <w:color w:val="auto"/>
                <w:sz w:val="24"/>
                <w:szCs w:val="24"/>
              </w:rPr>
              <w:t>/</w:t>
            </w:r>
            <w:r>
              <w:rPr>
                <w:rFonts w:hint="eastAsia" w:ascii="Times New Roman" w:hAnsi="Times New Roman" w:eastAsia="黑体"/>
                <w:bCs/>
                <w:color w:val="auto"/>
                <w:sz w:val="24"/>
                <w:szCs w:val="24"/>
              </w:rPr>
              <w:t>职称</w:t>
            </w:r>
          </w:p>
        </w:tc>
        <w:tc>
          <w:tcPr>
            <w:tcW w:w="1807" w:type="dxa"/>
            <w:vAlign w:val="center"/>
          </w:tcPr>
          <w:p>
            <w:pPr>
              <w:snapToGrid w:val="0"/>
              <w:jc w:val="center"/>
              <w:rPr>
                <w:rFonts w:ascii="Times New Roman" w:hAnsi="Times New Roman" w:eastAsia="黑体"/>
                <w:bCs/>
                <w:color w:val="auto"/>
                <w:sz w:val="24"/>
                <w:szCs w:val="24"/>
              </w:rPr>
            </w:pPr>
            <w:r>
              <w:rPr>
                <w:rFonts w:hint="eastAsia" w:ascii="Times New Roman" w:hAnsi="Times New Roman" w:eastAsia="黑体"/>
                <w:bCs/>
                <w:color w:val="auto"/>
                <w:sz w:val="24"/>
                <w:szCs w:val="24"/>
              </w:rPr>
              <w:t>签字</w:t>
            </w:r>
          </w:p>
        </w:tc>
        <w:tc>
          <w:tcPr>
            <w:tcW w:w="1059" w:type="dxa"/>
            <w:vAlign w:val="center"/>
          </w:tcPr>
          <w:p>
            <w:pPr>
              <w:snapToGrid w:val="0"/>
              <w:jc w:val="center"/>
              <w:rPr>
                <w:rFonts w:ascii="Times New Roman" w:hAnsi="Times New Roman" w:eastAsia="黑体"/>
                <w:bCs/>
                <w:color w:val="auto"/>
                <w:sz w:val="24"/>
                <w:szCs w:val="24"/>
              </w:rPr>
            </w:pPr>
            <w:r>
              <w:rPr>
                <w:rFonts w:hint="eastAsia" w:ascii="Times New Roman" w:hAnsi="Times New Roman" w:eastAsia="黑体"/>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90" w:hRule="exact"/>
          <w:jc w:val="center"/>
        </w:trPr>
        <w:tc>
          <w:tcPr>
            <w:tcW w:w="822" w:type="dxa"/>
            <w:vAlign w:val="center"/>
          </w:tcPr>
          <w:p>
            <w:pPr>
              <w:pStyle w:val="25"/>
              <w:jc w:val="left"/>
              <w:rPr>
                <w:rFonts w:ascii="宋体" w:hAnsi="宋体" w:cs="宋体"/>
                <w:bCs/>
                <w:color w:val="auto"/>
              </w:rPr>
            </w:pPr>
          </w:p>
          <w:p>
            <w:pPr>
              <w:pStyle w:val="25"/>
              <w:ind w:firstLine="210" w:firstLineChars="100"/>
              <w:jc w:val="left"/>
              <w:rPr>
                <w:rFonts w:ascii="宋体" w:hAnsi="宋体" w:cs="宋体"/>
                <w:bCs/>
                <w:color w:val="auto"/>
              </w:rPr>
            </w:pPr>
            <w:r>
              <w:rPr>
                <w:rFonts w:hint="eastAsia" w:ascii="宋体" w:hAnsi="宋体" w:cs="宋体"/>
                <w:bCs/>
                <w:color w:val="auto"/>
              </w:rPr>
              <w:t>组长</w:t>
            </w:r>
          </w:p>
        </w:tc>
        <w:tc>
          <w:tcPr>
            <w:tcW w:w="1073" w:type="dxa"/>
            <w:vAlign w:val="center"/>
          </w:tcPr>
          <w:p>
            <w:pPr>
              <w:pStyle w:val="25"/>
              <w:jc w:val="center"/>
              <w:rPr>
                <w:rFonts w:hint="default" w:ascii="宋体" w:hAnsi="宋体" w:cs="宋体"/>
                <w:bCs/>
                <w:color w:val="auto"/>
                <w:lang w:val="en-US" w:eastAsia="zh-CN"/>
              </w:rPr>
            </w:pPr>
            <w:r>
              <w:rPr>
                <w:rFonts w:hint="eastAsia" w:ascii="宋体" w:hAnsi="宋体" w:cs="宋体"/>
                <w:bCs/>
                <w:color w:val="auto"/>
                <w:lang w:val="en-US" w:eastAsia="zh-CN"/>
              </w:rPr>
              <w:t>关 芳</w:t>
            </w:r>
          </w:p>
        </w:tc>
        <w:tc>
          <w:tcPr>
            <w:tcW w:w="2304" w:type="dxa"/>
            <w:vAlign w:val="center"/>
          </w:tcPr>
          <w:p>
            <w:pPr>
              <w:pStyle w:val="25"/>
              <w:jc w:val="left"/>
              <w:rPr>
                <w:rFonts w:hint="eastAsia" w:ascii="宋体" w:hAnsi="宋体" w:cs="宋体"/>
                <w:bCs/>
                <w:color w:val="auto"/>
                <w:lang w:eastAsia="zh-CN"/>
              </w:rPr>
            </w:pPr>
            <w:r>
              <w:rPr>
                <w:rFonts w:hint="eastAsia" w:ascii="宋体" w:hAnsi="宋体" w:cs="宋体"/>
                <w:bCs/>
                <w:color w:val="auto"/>
                <w:lang w:eastAsia="zh-CN"/>
              </w:rPr>
              <w:t>雅安市市政建设工程有限公司</w:t>
            </w:r>
          </w:p>
        </w:tc>
        <w:tc>
          <w:tcPr>
            <w:tcW w:w="1253" w:type="dxa"/>
            <w:vAlign w:val="center"/>
          </w:tcPr>
          <w:p>
            <w:pPr>
              <w:pStyle w:val="25"/>
              <w:jc w:val="left"/>
              <w:rPr>
                <w:rFonts w:hint="default" w:ascii="宋体" w:hAnsi="宋体" w:cs="宋体"/>
                <w:bCs/>
                <w:color w:val="auto"/>
                <w:lang w:val="en-US" w:eastAsia="zh-CN"/>
              </w:rPr>
            </w:pPr>
            <w:r>
              <w:rPr>
                <w:rFonts w:hint="eastAsia" w:ascii="宋体" w:hAnsi="宋体" w:cs="宋体"/>
                <w:bCs/>
                <w:color w:val="auto"/>
                <w:lang w:val="en-US" w:eastAsia="zh-CN"/>
              </w:rPr>
              <w:t>项目负责人</w:t>
            </w:r>
          </w:p>
        </w:tc>
        <w:tc>
          <w:tcPr>
            <w:tcW w:w="1807" w:type="dxa"/>
            <w:vAlign w:val="center"/>
          </w:tcPr>
          <w:p>
            <w:pPr>
              <w:pStyle w:val="25"/>
              <w:jc w:val="left"/>
              <w:rPr>
                <w:rFonts w:ascii="宋体" w:hAnsi="宋体" w:cs="宋体"/>
                <w:bCs/>
                <w:color w:val="auto"/>
              </w:rPr>
            </w:pPr>
          </w:p>
        </w:tc>
        <w:tc>
          <w:tcPr>
            <w:tcW w:w="1059" w:type="dxa"/>
            <w:vAlign w:val="center"/>
          </w:tcPr>
          <w:p>
            <w:pPr>
              <w:pStyle w:val="25"/>
              <w:jc w:val="left"/>
              <w:rPr>
                <w:rFonts w:ascii="宋体" w:hAnsi="宋体" w:cs="宋体"/>
                <w:bCs/>
                <w:color w:val="auto"/>
              </w:rPr>
            </w:pPr>
            <w:r>
              <w:rPr>
                <w:rFonts w:hint="eastAsia" w:ascii="宋体" w:hAnsi="宋体" w:cs="宋体"/>
                <w:bCs/>
                <w:color w:val="auto"/>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90" w:hRule="exact"/>
          <w:jc w:val="center"/>
        </w:trPr>
        <w:tc>
          <w:tcPr>
            <w:tcW w:w="822" w:type="dxa"/>
            <w:vMerge w:val="restart"/>
            <w:vAlign w:val="center"/>
          </w:tcPr>
          <w:p>
            <w:pPr>
              <w:pStyle w:val="25"/>
              <w:jc w:val="center"/>
              <w:rPr>
                <w:rFonts w:ascii="宋体" w:hAnsi="宋体" w:cs="宋体"/>
                <w:bCs/>
                <w:color w:val="auto"/>
              </w:rPr>
            </w:pPr>
            <w:r>
              <w:rPr>
                <w:rFonts w:hint="eastAsia" w:ascii="宋体" w:hAnsi="宋体" w:cs="宋体"/>
                <w:bCs/>
                <w:color w:val="auto"/>
              </w:rPr>
              <w:t>成</w:t>
            </w:r>
          </w:p>
          <w:p>
            <w:pPr>
              <w:pStyle w:val="25"/>
              <w:jc w:val="center"/>
              <w:rPr>
                <w:rFonts w:ascii="宋体" w:hAnsi="宋体" w:cs="宋体"/>
                <w:bCs/>
                <w:color w:val="auto"/>
              </w:rPr>
            </w:pPr>
          </w:p>
          <w:p>
            <w:pPr>
              <w:pStyle w:val="25"/>
              <w:jc w:val="center"/>
              <w:rPr>
                <w:rFonts w:ascii="宋体" w:hAnsi="宋体" w:cs="宋体"/>
                <w:bCs/>
                <w:color w:val="auto"/>
              </w:rPr>
            </w:pPr>
          </w:p>
          <w:p>
            <w:pPr>
              <w:pStyle w:val="25"/>
              <w:jc w:val="center"/>
              <w:rPr>
                <w:rFonts w:ascii="宋体" w:hAnsi="宋体" w:cs="宋体"/>
                <w:bCs/>
                <w:color w:val="auto"/>
              </w:rPr>
            </w:pPr>
          </w:p>
          <w:p>
            <w:pPr>
              <w:pStyle w:val="25"/>
              <w:jc w:val="center"/>
              <w:rPr>
                <w:rFonts w:ascii="宋体" w:hAnsi="宋体" w:cs="宋体"/>
                <w:bCs/>
                <w:color w:val="auto"/>
              </w:rPr>
            </w:pPr>
            <w:r>
              <w:rPr>
                <w:rFonts w:hint="eastAsia" w:ascii="宋体" w:hAnsi="宋体" w:cs="宋体"/>
                <w:bCs/>
                <w:color w:val="auto"/>
              </w:rPr>
              <w:t>员</w:t>
            </w:r>
          </w:p>
        </w:tc>
        <w:tc>
          <w:tcPr>
            <w:tcW w:w="1073" w:type="dxa"/>
          </w:tcPr>
          <w:p>
            <w:pPr>
              <w:pStyle w:val="25"/>
              <w:jc w:val="center"/>
              <w:rPr>
                <w:rFonts w:hint="eastAsia" w:ascii="宋体" w:hAnsi="宋体" w:cs="宋体"/>
                <w:bCs/>
                <w:color w:val="auto"/>
              </w:rPr>
            </w:pPr>
          </w:p>
          <w:p>
            <w:pPr>
              <w:pStyle w:val="25"/>
              <w:jc w:val="center"/>
              <w:rPr>
                <w:rFonts w:hint="eastAsia" w:ascii="宋体" w:hAnsi="宋体" w:cs="宋体"/>
                <w:bCs/>
                <w:color w:val="auto"/>
              </w:rPr>
            </w:pPr>
            <w:r>
              <w:rPr>
                <w:rFonts w:hint="eastAsia" w:ascii="宋体" w:hAnsi="宋体" w:cs="宋体"/>
                <w:bCs/>
                <w:color w:val="auto"/>
              </w:rPr>
              <w:t>王德康</w:t>
            </w:r>
          </w:p>
        </w:tc>
        <w:tc>
          <w:tcPr>
            <w:tcW w:w="2304" w:type="dxa"/>
          </w:tcPr>
          <w:p>
            <w:pPr>
              <w:pStyle w:val="25"/>
              <w:jc w:val="left"/>
              <w:rPr>
                <w:rFonts w:hint="eastAsia" w:ascii="宋体" w:hAnsi="宋体" w:cs="宋体"/>
                <w:bCs/>
                <w:color w:val="auto"/>
              </w:rPr>
            </w:pPr>
          </w:p>
          <w:p>
            <w:pPr>
              <w:pStyle w:val="25"/>
              <w:jc w:val="left"/>
              <w:rPr>
                <w:rFonts w:hint="eastAsia" w:ascii="宋体" w:hAnsi="宋体" w:cs="宋体"/>
                <w:bCs/>
                <w:color w:val="auto"/>
              </w:rPr>
            </w:pPr>
            <w:r>
              <w:rPr>
                <w:rFonts w:hint="eastAsia" w:ascii="宋体" w:hAnsi="宋体" w:cs="宋体"/>
                <w:bCs/>
                <w:color w:val="auto"/>
              </w:rPr>
              <w:t>省级水保专家</w:t>
            </w:r>
          </w:p>
        </w:tc>
        <w:tc>
          <w:tcPr>
            <w:tcW w:w="1253" w:type="dxa"/>
          </w:tcPr>
          <w:p>
            <w:pPr>
              <w:pStyle w:val="25"/>
              <w:jc w:val="left"/>
              <w:rPr>
                <w:rFonts w:hint="eastAsia" w:ascii="宋体" w:hAnsi="宋体" w:cs="宋体"/>
                <w:bCs/>
                <w:color w:val="auto"/>
              </w:rPr>
            </w:pPr>
          </w:p>
          <w:p>
            <w:pPr>
              <w:pStyle w:val="25"/>
              <w:jc w:val="left"/>
              <w:rPr>
                <w:rFonts w:hint="eastAsia" w:ascii="宋体" w:hAnsi="宋体" w:cs="宋体"/>
                <w:bCs/>
                <w:color w:val="auto"/>
              </w:rPr>
            </w:pPr>
            <w:r>
              <w:rPr>
                <w:rFonts w:hint="eastAsia" w:ascii="宋体" w:hAnsi="宋体" w:cs="宋体"/>
                <w:bCs/>
                <w:color w:val="auto"/>
              </w:rPr>
              <w:t>教 高</w:t>
            </w:r>
          </w:p>
        </w:tc>
        <w:tc>
          <w:tcPr>
            <w:tcW w:w="1807" w:type="dxa"/>
          </w:tcPr>
          <w:p>
            <w:pPr>
              <w:pStyle w:val="25"/>
              <w:jc w:val="left"/>
              <w:rPr>
                <w:rFonts w:ascii="宋体" w:hAnsi="宋体" w:cs="宋体"/>
                <w:bCs/>
                <w:color w:val="auto"/>
              </w:rPr>
            </w:pPr>
            <w:r>
              <w:rPr>
                <w:rFonts w:hint="eastAsia" w:ascii="宋体" w:hAnsi="宋体" w:cs="宋体"/>
                <w:bCs/>
                <w:color w:val="auto"/>
              </w:rPr>
              <w:t xml:space="preserve"> </w:t>
            </w:r>
          </w:p>
          <w:p>
            <w:pPr>
              <w:pStyle w:val="25"/>
              <w:jc w:val="left"/>
              <w:rPr>
                <w:rFonts w:ascii="宋体" w:hAnsi="宋体" w:cs="宋体"/>
                <w:bCs/>
                <w:color w:val="auto"/>
              </w:rPr>
            </w:pPr>
          </w:p>
        </w:tc>
        <w:tc>
          <w:tcPr>
            <w:tcW w:w="1059" w:type="dxa"/>
            <w:vAlign w:val="center"/>
          </w:tcPr>
          <w:p>
            <w:pPr>
              <w:pStyle w:val="25"/>
              <w:jc w:val="left"/>
              <w:rPr>
                <w:rFonts w:ascii="宋体" w:hAnsi="宋体" w:cs="宋体"/>
                <w:bCs/>
                <w:color w:val="auto"/>
              </w:rPr>
            </w:pPr>
            <w:r>
              <w:rPr>
                <w:rFonts w:hint="eastAsia" w:ascii="宋体" w:hAnsi="宋体" w:cs="宋体"/>
                <w:bCs/>
                <w:color w:val="auto"/>
              </w:rPr>
              <w:t>特邀专家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90" w:hRule="exact"/>
          <w:jc w:val="center"/>
        </w:trPr>
        <w:tc>
          <w:tcPr>
            <w:tcW w:w="822" w:type="dxa"/>
            <w:vMerge w:val="continue"/>
            <w:vAlign w:val="center"/>
          </w:tcPr>
          <w:p>
            <w:pPr>
              <w:pStyle w:val="25"/>
              <w:jc w:val="left"/>
              <w:rPr>
                <w:rFonts w:ascii="宋体" w:hAnsi="宋体" w:cs="宋体"/>
                <w:bCs/>
                <w:color w:val="auto"/>
              </w:rPr>
            </w:pPr>
          </w:p>
        </w:tc>
        <w:tc>
          <w:tcPr>
            <w:tcW w:w="1073" w:type="dxa"/>
            <w:vAlign w:val="center"/>
          </w:tcPr>
          <w:p>
            <w:pPr>
              <w:pStyle w:val="25"/>
              <w:jc w:val="center"/>
              <w:rPr>
                <w:rFonts w:hint="default" w:ascii="宋体" w:hAnsi="宋体" w:cs="宋体"/>
                <w:bCs/>
                <w:color w:val="auto"/>
                <w:lang w:val="en-US" w:eastAsia="zh-CN"/>
              </w:rPr>
            </w:pPr>
            <w:r>
              <w:rPr>
                <w:rFonts w:hint="eastAsia" w:ascii="宋体" w:hAnsi="宋体" w:cs="宋体"/>
                <w:bCs/>
                <w:color w:val="auto"/>
                <w:lang w:val="en-US" w:eastAsia="zh-CN"/>
              </w:rPr>
              <w:t>程子拉</w:t>
            </w:r>
          </w:p>
        </w:tc>
        <w:tc>
          <w:tcPr>
            <w:tcW w:w="2304" w:type="dxa"/>
            <w:vAlign w:val="center"/>
          </w:tcPr>
          <w:p>
            <w:pPr>
              <w:pStyle w:val="25"/>
              <w:jc w:val="left"/>
              <w:rPr>
                <w:rFonts w:hint="eastAsia" w:ascii="宋体" w:hAnsi="宋体" w:cs="宋体"/>
                <w:bCs/>
                <w:color w:val="auto"/>
              </w:rPr>
            </w:pPr>
            <w:r>
              <w:rPr>
                <w:rFonts w:hint="eastAsia" w:ascii="宋体" w:hAnsi="宋体" w:cs="宋体"/>
                <w:bCs/>
                <w:color w:val="auto"/>
              </w:rPr>
              <w:t>四川</w:t>
            </w:r>
            <w:r>
              <w:rPr>
                <w:rFonts w:hint="eastAsia" w:ascii="宋体" w:hAnsi="宋体" w:cs="宋体"/>
                <w:bCs/>
                <w:color w:val="auto"/>
                <w:lang w:eastAsia="zh-CN"/>
              </w:rPr>
              <w:t>扬程</w:t>
            </w:r>
            <w:r>
              <w:rPr>
                <w:rFonts w:hint="eastAsia" w:ascii="宋体" w:hAnsi="宋体" w:cs="宋体"/>
                <w:bCs/>
                <w:color w:val="auto"/>
              </w:rPr>
              <w:t>科技有限公司</w:t>
            </w:r>
          </w:p>
        </w:tc>
        <w:tc>
          <w:tcPr>
            <w:tcW w:w="1253" w:type="dxa"/>
            <w:vAlign w:val="center"/>
          </w:tcPr>
          <w:p>
            <w:pPr>
              <w:pStyle w:val="25"/>
              <w:jc w:val="left"/>
              <w:rPr>
                <w:rFonts w:hint="eastAsia" w:ascii="宋体" w:hAnsi="宋体" w:cs="宋体"/>
                <w:bCs/>
                <w:color w:val="auto"/>
              </w:rPr>
            </w:pPr>
            <w:r>
              <w:rPr>
                <w:rFonts w:hint="eastAsia" w:ascii="宋体" w:hAnsi="宋体" w:cs="宋体"/>
                <w:bCs/>
                <w:color w:val="auto"/>
              </w:rPr>
              <w:t>工程师</w:t>
            </w:r>
          </w:p>
        </w:tc>
        <w:tc>
          <w:tcPr>
            <w:tcW w:w="1807" w:type="dxa"/>
            <w:vAlign w:val="center"/>
          </w:tcPr>
          <w:p>
            <w:pPr>
              <w:pStyle w:val="25"/>
              <w:jc w:val="left"/>
              <w:rPr>
                <w:rFonts w:ascii="宋体" w:hAnsi="宋体" w:cs="宋体"/>
                <w:bCs/>
                <w:color w:val="auto"/>
              </w:rPr>
            </w:pPr>
          </w:p>
          <w:p>
            <w:pPr>
              <w:keepNext w:val="0"/>
              <w:keepLines w:val="0"/>
              <w:widowControl/>
              <w:suppressLineNumbers w:val="0"/>
              <w:jc w:val="left"/>
            </w:pPr>
          </w:p>
          <w:p>
            <w:pPr>
              <w:pStyle w:val="25"/>
              <w:jc w:val="left"/>
              <w:rPr>
                <w:rFonts w:ascii="宋体" w:hAnsi="宋体" w:cs="宋体"/>
                <w:bCs/>
                <w:color w:val="auto"/>
              </w:rPr>
            </w:pPr>
          </w:p>
        </w:tc>
        <w:tc>
          <w:tcPr>
            <w:tcW w:w="1059" w:type="dxa"/>
            <w:vAlign w:val="center"/>
          </w:tcPr>
          <w:p>
            <w:pPr>
              <w:pStyle w:val="25"/>
              <w:jc w:val="left"/>
              <w:rPr>
                <w:rFonts w:ascii="宋体" w:hAnsi="宋体" w:cs="宋体"/>
                <w:bCs/>
                <w:color w:val="auto"/>
              </w:rPr>
            </w:pPr>
            <w:r>
              <w:rPr>
                <w:rFonts w:hint="eastAsia" w:ascii="宋体" w:hAnsi="宋体" w:cs="宋体"/>
                <w:bCs/>
                <w:color w:val="auto"/>
              </w:rPr>
              <w:t>验收报告编制单位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670" w:hRule="exact"/>
          <w:jc w:val="center"/>
        </w:trPr>
        <w:tc>
          <w:tcPr>
            <w:tcW w:w="822" w:type="dxa"/>
            <w:vMerge w:val="continue"/>
            <w:vAlign w:val="center"/>
          </w:tcPr>
          <w:p>
            <w:pPr>
              <w:pStyle w:val="25"/>
              <w:jc w:val="left"/>
              <w:rPr>
                <w:rFonts w:ascii="宋体" w:hAnsi="宋体" w:cs="宋体"/>
                <w:bCs/>
                <w:color w:val="auto"/>
              </w:rPr>
            </w:pPr>
          </w:p>
        </w:tc>
        <w:tc>
          <w:tcPr>
            <w:tcW w:w="1073" w:type="dxa"/>
            <w:vAlign w:val="center"/>
          </w:tcPr>
          <w:p>
            <w:pPr>
              <w:pStyle w:val="25"/>
              <w:jc w:val="center"/>
              <w:rPr>
                <w:rFonts w:hint="default" w:ascii="宋体" w:hAnsi="宋体" w:cs="宋体"/>
                <w:bCs/>
                <w:color w:val="auto"/>
                <w:lang w:val="en-US" w:eastAsia="zh-CN"/>
              </w:rPr>
            </w:pPr>
            <w:r>
              <w:rPr>
                <w:rFonts w:hint="eastAsia" w:ascii="宋体" w:hAnsi="宋体" w:cs="宋体"/>
                <w:bCs/>
                <w:color w:val="auto"/>
                <w:lang w:eastAsia="zh-CN"/>
              </w:rPr>
              <w:t>姜生茂</w:t>
            </w:r>
          </w:p>
        </w:tc>
        <w:tc>
          <w:tcPr>
            <w:tcW w:w="2304" w:type="dxa"/>
            <w:vAlign w:val="center"/>
          </w:tcPr>
          <w:p>
            <w:pPr>
              <w:pStyle w:val="25"/>
              <w:jc w:val="left"/>
              <w:rPr>
                <w:rFonts w:hint="eastAsia" w:ascii="宋体" w:hAnsi="宋体" w:cs="宋体"/>
                <w:bCs/>
                <w:color w:val="auto"/>
                <w:lang w:eastAsia="zh-CN"/>
              </w:rPr>
            </w:pPr>
            <w:r>
              <w:rPr>
                <w:rFonts w:hint="eastAsia" w:ascii="宋体" w:hAnsi="宋体" w:cs="宋体"/>
                <w:bCs/>
                <w:color w:val="auto"/>
                <w:lang w:eastAsia="zh-CN"/>
              </w:rPr>
              <w:t>雅安市市政建设工程有限公司</w:t>
            </w:r>
          </w:p>
        </w:tc>
        <w:tc>
          <w:tcPr>
            <w:tcW w:w="1253" w:type="dxa"/>
            <w:vAlign w:val="center"/>
          </w:tcPr>
          <w:p>
            <w:pPr>
              <w:pStyle w:val="25"/>
              <w:jc w:val="left"/>
              <w:rPr>
                <w:rFonts w:hint="eastAsia" w:ascii="宋体" w:hAnsi="宋体" w:cs="宋体"/>
                <w:bCs/>
                <w:color w:val="auto"/>
                <w:lang w:eastAsia="zh-CN"/>
              </w:rPr>
            </w:pPr>
            <w:r>
              <w:rPr>
                <w:rFonts w:hint="eastAsia" w:ascii="宋体" w:hAnsi="宋体" w:cs="宋体"/>
                <w:bCs/>
                <w:color w:val="auto"/>
                <w:lang w:eastAsia="zh-CN"/>
              </w:rPr>
              <w:t>项目负责人</w:t>
            </w:r>
          </w:p>
        </w:tc>
        <w:tc>
          <w:tcPr>
            <w:tcW w:w="1807" w:type="dxa"/>
            <w:vAlign w:val="center"/>
          </w:tcPr>
          <w:p>
            <w:pPr>
              <w:pStyle w:val="25"/>
              <w:jc w:val="left"/>
              <w:rPr>
                <w:rFonts w:ascii="宋体" w:hAnsi="宋体" w:cs="宋体"/>
                <w:bCs/>
                <w:color w:val="auto"/>
              </w:rPr>
            </w:pPr>
          </w:p>
        </w:tc>
        <w:tc>
          <w:tcPr>
            <w:tcW w:w="1059" w:type="dxa"/>
            <w:vAlign w:val="center"/>
          </w:tcPr>
          <w:p>
            <w:pPr>
              <w:pStyle w:val="25"/>
              <w:jc w:val="left"/>
              <w:rPr>
                <w:rFonts w:ascii="宋体" w:hAnsi="宋体" w:cs="宋体"/>
                <w:bCs/>
                <w:color w:val="auto"/>
              </w:rPr>
            </w:pPr>
            <w:r>
              <w:rPr>
                <w:rFonts w:hint="eastAsia" w:ascii="宋体" w:hAnsi="宋体" w:cs="宋体"/>
                <w:bCs/>
                <w:color w:val="auto"/>
              </w:rPr>
              <w:t>监测单位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683" w:hRule="exact"/>
          <w:jc w:val="center"/>
        </w:trPr>
        <w:tc>
          <w:tcPr>
            <w:tcW w:w="822" w:type="dxa"/>
            <w:vMerge w:val="continue"/>
            <w:vAlign w:val="center"/>
          </w:tcPr>
          <w:p>
            <w:pPr>
              <w:pStyle w:val="25"/>
              <w:jc w:val="left"/>
              <w:rPr>
                <w:rFonts w:ascii="宋体" w:hAnsi="宋体" w:cs="宋体"/>
                <w:bCs/>
                <w:color w:val="auto"/>
              </w:rPr>
            </w:pPr>
          </w:p>
        </w:tc>
        <w:tc>
          <w:tcPr>
            <w:tcW w:w="1073" w:type="dxa"/>
            <w:vAlign w:val="center"/>
          </w:tcPr>
          <w:p>
            <w:pPr>
              <w:pStyle w:val="25"/>
              <w:jc w:val="center"/>
              <w:rPr>
                <w:rFonts w:hint="eastAsia" w:ascii="宋体" w:hAnsi="宋体" w:cs="宋体"/>
                <w:bCs/>
                <w:color w:val="auto"/>
                <w:lang w:eastAsia="zh-CN"/>
              </w:rPr>
            </w:pPr>
            <w:r>
              <w:rPr>
                <w:rFonts w:hint="eastAsia" w:ascii="宋体" w:hAnsi="宋体" w:cs="宋体"/>
                <w:bCs/>
                <w:color w:val="auto"/>
              </w:rPr>
              <w:t>王</w:t>
            </w:r>
            <w:r>
              <w:rPr>
                <w:rFonts w:hint="eastAsia" w:ascii="宋体" w:hAnsi="宋体" w:cs="宋体"/>
                <w:bCs/>
                <w:color w:val="auto"/>
                <w:lang w:val="en-US" w:eastAsia="zh-CN"/>
              </w:rPr>
              <w:t xml:space="preserve"> </w:t>
            </w:r>
            <w:r>
              <w:rPr>
                <w:rFonts w:hint="eastAsia" w:ascii="宋体" w:hAnsi="宋体" w:cs="宋体"/>
                <w:bCs/>
                <w:color w:val="auto"/>
              </w:rPr>
              <w:t>刚</w:t>
            </w:r>
          </w:p>
        </w:tc>
        <w:tc>
          <w:tcPr>
            <w:tcW w:w="2304" w:type="dxa"/>
            <w:vAlign w:val="center"/>
          </w:tcPr>
          <w:p>
            <w:pPr>
              <w:pStyle w:val="25"/>
              <w:jc w:val="left"/>
              <w:rPr>
                <w:rFonts w:hint="eastAsia" w:ascii="宋体" w:hAnsi="宋体" w:cs="宋体"/>
                <w:bCs/>
                <w:color w:val="auto"/>
                <w:lang w:eastAsia="zh-CN"/>
              </w:rPr>
            </w:pPr>
            <w:r>
              <w:rPr>
                <w:rFonts w:hint="eastAsia" w:ascii="宋体" w:hAnsi="宋体" w:cs="宋体"/>
                <w:bCs/>
                <w:color w:val="auto"/>
                <w:lang w:eastAsia="zh-CN"/>
              </w:rPr>
              <w:t>四川佳诚项目管理咨询有限公司</w:t>
            </w:r>
          </w:p>
        </w:tc>
        <w:tc>
          <w:tcPr>
            <w:tcW w:w="1253" w:type="dxa"/>
            <w:vAlign w:val="center"/>
          </w:tcPr>
          <w:p>
            <w:pPr>
              <w:pStyle w:val="25"/>
              <w:jc w:val="left"/>
              <w:rPr>
                <w:rFonts w:hint="eastAsia" w:ascii="宋体" w:hAnsi="宋体" w:cs="宋体"/>
                <w:bCs/>
                <w:color w:val="auto"/>
                <w:lang w:eastAsia="zh-CN"/>
              </w:rPr>
            </w:pPr>
          </w:p>
          <w:p>
            <w:pPr>
              <w:pStyle w:val="25"/>
              <w:jc w:val="left"/>
              <w:rPr>
                <w:rFonts w:hint="eastAsia" w:ascii="宋体" w:hAnsi="宋体" w:cs="宋体"/>
                <w:bCs/>
                <w:color w:val="auto"/>
                <w:lang w:eastAsia="zh-CN"/>
              </w:rPr>
            </w:pPr>
            <w:r>
              <w:rPr>
                <w:rFonts w:hint="eastAsia" w:ascii="宋体" w:hAnsi="宋体" w:cs="宋体"/>
                <w:bCs/>
                <w:color w:val="auto"/>
                <w:lang w:eastAsia="zh-CN"/>
              </w:rPr>
              <w:t>项目负责人</w:t>
            </w:r>
          </w:p>
        </w:tc>
        <w:tc>
          <w:tcPr>
            <w:tcW w:w="1807" w:type="dxa"/>
            <w:vAlign w:val="center"/>
          </w:tcPr>
          <w:p>
            <w:pPr>
              <w:pStyle w:val="25"/>
              <w:jc w:val="left"/>
              <w:rPr>
                <w:rFonts w:ascii="宋体" w:hAnsi="宋体" w:cs="宋体"/>
                <w:bCs/>
                <w:color w:val="auto"/>
              </w:rPr>
            </w:pPr>
          </w:p>
        </w:tc>
        <w:tc>
          <w:tcPr>
            <w:tcW w:w="1059" w:type="dxa"/>
            <w:vAlign w:val="center"/>
          </w:tcPr>
          <w:p>
            <w:pPr>
              <w:pStyle w:val="25"/>
              <w:jc w:val="left"/>
              <w:rPr>
                <w:rFonts w:ascii="宋体" w:hAnsi="宋体" w:cs="宋体"/>
                <w:bCs/>
                <w:color w:val="auto"/>
              </w:rPr>
            </w:pPr>
          </w:p>
          <w:p>
            <w:pPr>
              <w:pStyle w:val="25"/>
              <w:jc w:val="left"/>
              <w:rPr>
                <w:rFonts w:ascii="宋体" w:hAnsi="宋体" w:cs="宋体"/>
                <w:bCs/>
                <w:color w:val="auto"/>
              </w:rPr>
            </w:pPr>
            <w:r>
              <w:rPr>
                <w:rFonts w:hint="eastAsia" w:ascii="宋体" w:hAnsi="宋体" w:cs="宋体"/>
                <w:bCs/>
                <w:color w:val="auto"/>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90" w:hRule="exact"/>
          <w:jc w:val="center"/>
        </w:trPr>
        <w:tc>
          <w:tcPr>
            <w:tcW w:w="822" w:type="dxa"/>
            <w:vMerge w:val="continue"/>
            <w:vAlign w:val="center"/>
          </w:tcPr>
          <w:p>
            <w:pPr>
              <w:pStyle w:val="25"/>
              <w:jc w:val="left"/>
              <w:rPr>
                <w:rFonts w:ascii="宋体" w:hAnsi="宋体" w:cs="宋体"/>
                <w:bCs/>
                <w:color w:val="auto"/>
              </w:rPr>
            </w:pPr>
          </w:p>
        </w:tc>
        <w:tc>
          <w:tcPr>
            <w:tcW w:w="1073" w:type="dxa"/>
            <w:vAlign w:val="center"/>
          </w:tcPr>
          <w:p>
            <w:pPr>
              <w:pStyle w:val="25"/>
              <w:jc w:val="center"/>
              <w:rPr>
                <w:rFonts w:hint="default" w:ascii="宋体" w:hAnsi="宋体" w:cs="宋体"/>
                <w:bCs/>
                <w:color w:val="auto"/>
                <w:lang w:val="en-US" w:eastAsia="zh-CN"/>
              </w:rPr>
            </w:pPr>
            <w:r>
              <w:rPr>
                <w:rFonts w:hint="eastAsia" w:ascii="宋体" w:hAnsi="宋体" w:cs="宋体"/>
                <w:bCs/>
                <w:color w:val="auto"/>
                <w:lang w:val="en-US" w:eastAsia="zh-CN"/>
              </w:rPr>
              <w:t>程子拉</w:t>
            </w:r>
          </w:p>
        </w:tc>
        <w:tc>
          <w:tcPr>
            <w:tcW w:w="2304" w:type="dxa"/>
            <w:vAlign w:val="center"/>
          </w:tcPr>
          <w:p>
            <w:pPr>
              <w:pStyle w:val="25"/>
              <w:jc w:val="left"/>
              <w:rPr>
                <w:rFonts w:hint="eastAsia" w:ascii="宋体" w:hAnsi="宋体" w:cs="宋体"/>
                <w:bCs/>
                <w:color w:val="auto"/>
                <w:lang w:eastAsia="zh-CN"/>
              </w:rPr>
            </w:pPr>
            <w:r>
              <w:rPr>
                <w:rFonts w:hint="eastAsia" w:ascii="宋体" w:hAnsi="宋体" w:cs="宋体"/>
                <w:bCs/>
                <w:color w:val="auto"/>
                <w:lang w:eastAsia="zh-CN"/>
              </w:rPr>
              <w:t>四川扬程科技有限公司</w:t>
            </w:r>
          </w:p>
        </w:tc>
        <w:tc>
          <w:tcPr>
            <w:tcW w:w="1253" w:type="dxa"/>
            <w:vAlign w:val="center"/>
          </w:tcPr>
          <w:p>
            <w:pPr>
              <w:pStyle w:val="25"/>
              <w:jc w:val="left"/>
              <w:rPr>
                <w:rFonts w:hint="eastAsia" w:ascii="宋体" w:hAnsi="宋体" w:cs="宋体"/>
                <w:bCs/>
                <w:color w:val="auto"/>
              </w:rPr>
            </w:pPr>
          </w:p>
          <w:p>
            <w:pPr>
              <w:pStyle w:val="25"/>
              <w:jc w:val="left"/>
              <w:rPr>
                <w:rFonts w:hint="eastAsia" w:ascii="宋体" w:hAnsi="宋体" w:cs="宋体"/>
                <w:bCs/>
                <w:color w:val="auto"/>
              </w:rPr>
            </w:pPr>
            <w:r>
              <w:rPr>
                <w:rFonts w:hint="eastAsia" w:ascii="宋体" w:hAnsi="宋体" w:cs="宋体"/>
                <w:bCs/>
                <w:color w:val="auto"/>
              </w:rPr>
              <w:t>工程师</w:t>
            </w:r>
          </w:p>
        </w:tc>
        <w:tc>
          <w:tcPr>
            <w:tcW w:w="1807" w:type="dxa"/>
            <w:vAlign w:val="center"/>
          </w:tcPr>
          <w:p>
            <w:pPr>
              <w:keepNext w:val="0"/>
              <w:keepLines w:val="0"/>
              <w:widowControl/>
              <w:suppressLineNumbers w:val="0"/>
              <w:jc w:val="left"/>
            </w:pPr>
            <w:bookmarkStart w:id="0" w:name="_GoBack"/>
            <w:bookmarkEnd w:id="0"/>
          </w:p>
          <w:p>
            <w:pPr>
              <w:pStyle w:val="25"/>
              <w:jc w:val="left"/>
              <w:rPr>
                <w:rFonts w:ascii="宋体" w:hAnsi="宋体" w:cs="宋体"/>
                <w:bCs/>
                <w:color w:val="auto"/>
              </w:rPr>
            </w:pPr>
          </w:p>
          <w:p>
            <w:pPr>
              <w:pStyle w:val="25"/>
              <w:jc w:val="left"/>
              <w:rPr>
                <w:rFonts w:ascii="宋体" w:hAnsi="宋体" w:cs="宋体"/>
                <w:bCs/>
                <w:color w:val="auto"/>
              </w:rPr>
            </w:pPr>
          </w:p>
        </w:tc>
        <w:tc>
          <w:tcPr>
            <w:tcW w:w="1059" w:type="dxa"/>
            <w:vAlign w:val="center"/>
          </w:tcPr>
          <w:p>
            <w:pPr>
              <w:pStyle w:val="25"/>
              <w:jc w:val="left"/>
              <w:rPr>
                <w:rFonts w:ascii="宋体" w:hAnsi="宋体" w:cs="宋体"/>
                <w:bCs/>
                <w:color w:val="auto"/>
              </w:rPr>
            </w:pPr>
            <w:r>
              <w:rPr>
                <w:rFonts w:hint="eastAsia" w:ascii="宋体" w:hAnsi="宋体" w:cs="宋体"/>
                <w:bCs/>
                <w:color w:val="auto"/>
              </w:rPr>
              <w:t>水土保持方案编制单位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90" w:hRule="exact"/>
          <w:jc w:val="center"/>
        </w:trPr>
        <w:tc>
          <w:tcPr>
            <w:tcW w:w="822" w:type="dxa"/>
            <w:vMerge w:val="continue"/>
          </w:tcPr>
          <w:p>
            <w:pPr>
              <w:pStyle w:val="25"/>
              <w:jc w:val="left"/>
              <w:rPr>
                <w:rFonts w:ascii="宋体" w:hAnsi="宋体" w:cs="宋体"/>
                <w:bCs/>
                <w:color w:val="auto"/>
              </w:rPr>
            </w:pPr>
          </w:p>
        </w:tc>
        <w:tc>
          <w:tcPr>
            <w:tcW w:w="1073" w:type="dxa"/>
          </w:tcPr>
          <w:p>
            <w:pPr>
              <w:pStyle w:val="25"/>
              <w:jc w:val="center"/>
              <w:rPr>
                <w:rFonts w:hint="default" w:ascii="宋体" w:hAnsi="宋体" w:cs="宋体"/>
                <w:bCs/>
                <w:color w:val="auto"/>
                <w:lang w:val="en-US" w:eastAsia="zh-CN"/>
              </w:rPr>
            </w:pPr>
            <w:r>
              <w:rPr>
                <w:rFonts w:hint="eastAsia" w:ascii="宋体" w:hAnsi="宋体" w:cs="宋体"/>
                <w:bCs/>
                <w:color w:val="auto"/>
                <w:lang w:val="en-US" w:eastAsia="zh-CN"/>
              </w:rPr>
              <w:t>吴文彬</w:t>
            </w:r>
          </w:p>
        </w:tc>
        <w:tc>
          <w:tcPr>
            <w:tcW w:w="2304" w:type="dxa"/>
          </w:tcPr>
          <w:p>
            <w:pPr>
              <w:pStyle w:val="25"/>
              <w:jc w:val="left"/>
              <w:rPr>
                <w:rFonts w:hint="eastAsia" w:ascii="宋体" w:hAnsi="宋体" w:cs="宋体"/>
                <w:bCs/>
                <w:color w:val="auto"/>
                <w:lang w:eastAsia="zh-CN"/>
              </w:rPr>
            </w:pPr>
            <w:r>
              <w:rPr>
                <w:rFonts w:hint="eastAsia" w:ascii="宋体" w:hAnsi="宋体" w:cs="宋体"/>
                <w:bCs/>
                <w:color w:val="auto"/>
                <w:lang w:eastAsia="zh-CN"/>
              </w:rPr>
              <w:t>雅安市市政建设工程有限公司</w:t>
            </w:r>
          </w:p>
        </w:tc>
        <w:tc>
          <w:tcPr>
            <w:tcW w:w="1253" w:type="dxa"/>
            <w:vAlign w:val="center"/>
          </w:tcPr>
          <w:p>
            <w:pPr>
              <w:pStyle w:val="25"/>
              <w:jc w:val="left"/>
              <w:rPr>
                <w:rFonts w:hint="eastAsia" w:ascii="宋体" w:hAnsi="宋体" w:cs="宋体"/>
                <w:bCs/>
                <w:color w:val="auto"/>
                <w:lang w:eastAsia="zh-CN"/>
              </w:rPr>
            </w:pPr>
          </w:p>
          <w:p>
            <w:pPr>
              <w:pStyle w:val="25"/>
              <w:jc w:val="left"/>
              <w:rPr>
                <w:rFonts w:hint="eastAsia" w:ascii="宋体" w:hAnsi="宋体" w:cs="宋体"/>
                <w:bCs/>
                <w:color w:val="auto"/>
                <w:lang w:eastAsia="zh-CN"/>
              </w:rPr>
            </w:pPr>
            <w:r>
              <w:rPr>
                <w:rFonts w:hint="eastAsia" w:ascii="宋体" w:hAnsi="宋体" w:cs="宋体"/>
                <w:bCs/>
                <w:color w:val="auto"/>
                <w:lang w:eastAsia="zh-CN"/>
              </w:rPr>
              <w:t>项目负责人</w:t>
            </w:r>
          </w:p>
        </w:tc>
        <w:tc>
          <w:tcPr>
            <w:tcW w:w="1807" w:type="dxa"/>
            <w:vAlign w:val="center"/>
          </w:tcPr>
          <w:p>
            <w:pPr>
              <w:pStyle w:val="25"/>
              <w:jc w:val="left"/>
              <w:rPr>
                <w:rFonts w:ascii="宋体" w:hAnsi="宋体" w:cs="宋体"/>
                <w:bCs/>
                <w:color w:val="auto"/>
              </w:rPr>
            </w:pPr>
          </w:p>
        </w:tc>
        <w:tc>
          <w:tcPr>
            <w:tcW w:w="1059" w:type="dxa"/>
            <w:vAlign w:val="center"/>
          </w:tcPr>
          <w:p>
            <w:pPr>
              <w:pStyle w:val="25"/>
              <w:jc w:val="left"/>
              <w:rPr>
                <w:rFonts w:ascii="宋体" w:hAnsi="宋体" w:cs="宋体"/>
                <w:bCs/>
                <w:color w:val="auto"/>
              </w:rPr>
            </w:pPr>
          </w:p>
          <w:p>
            <w:pPr>
              <w:pStyle w:val="25"/>
              <w:jc w:val="left"/>
              <w:rPr>
                <w:rFonts w:ascii="宋体" w:hAnsi="宋体" w:cs="宋体"/>
                <w:bCs/>
                <w:color w:val="auto"/>
              </w:rPr>
            </w:pPr>
            <w:r>
              <w:rPr>
                <w:rFonts w:hint="eastAsia" w:ascii="宋体" w:hAnsi="宋体" w:cs="宋体"/>
                <w:bCs/>
                <w:color w:val="auto"/>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90" w:hRule="exact"/>
          <w:jc w:val="center"/>
        </w:trPr>
        <w:tc>
          <w:tcPr>
            <w:tcW w:w="822" w:type="dxa"/>
            <w:vMerge w:val="continue"/>
            <w:textDirection w:val="tbRlV"/>
          </w:tcPr>
          <w:p>
            <w:pPr>
              <w:pStyle w:val="25"/>
              <w:jc w:val="left"/>
              <w:rPr>
                <w:rFonts w:ascii="宋体" w:hAnsi="宋体" w:cs="宋体"/>
                <w:bCs/>
                <w:color w:val="auto"/>
              </w:rPr>
            </w:pPr>
          </w:p>
        </w:tc>
        <w:tc>
          <w:tcPr>
            <w:tcW w:w="1073" w:type="dxa"/>
            <w:vAlign w:val="center"/>
          </w:tcPr>
          <w:p>
            <w:pPr>
              <w:pStyle w:val="25"/>
              <w:jc w:val="left"/>
              <w:rPr>
                <w:rFonts w:ascii="宋体" w:hAnsi="宋体" w:cs="宋体"/>
                <w:bCs/>
                <w:color w:val="auto"/>
              </w:rPr>
            </w:pPr>
            <w:r>
              <w:rPr>
                <w:rFonts w:hint="eastAsia" w:ascii="宋体" w:hAnsi="宋体" w:cs="宋体"/>
                <w:bCs/>
                <w:color w:val="auto"/>
              </w:rPr>
              <w:t xml:space="preserve"> </w:t>
            </w:r>
          </w:p>
        </w:tc>
        <w:tc>
          <w:tcPr>
            <w:tcW w:w="2304" w:type="dxa"/>
            <w:vAlign w:val="center"/>
          </w:tcPr>
          <w:p>
            <w:pPr>
              <w:pStyle w:val="25"/>
              <w:jc w:val="left"/>
              <w:rPr>
                <w:rFonts w:ascii="宋体" w:hAnsi="宋体" w:cs="宋体"/>
                <w:bCs/>
                <w:color w:val="auto"/>
              </w:rPr>
            </w:pPr>
          </w:p>
        </w:tc>
        <w:tc>
          <w:tcPr>
            <w:tcW w:w="1253" w:type="dxa"/>
            <w:vAlign w:val="center"/>
          </w:tcPr>
          <w:p>
            <w:pPr>
              <w:pStyle w:val="25"/>
              <w:jc w:val="left"/>
              <w:rPr>
                <w:rFonts w:ascii="宋体" w:hAnsi="宋体" w:cs="宋体"/>
                <w:bCs/>
                <w:color w:val="auto"/>
              </w:rPr>
            </w:pPr>
          </w:p>
        </w:tc>
        <w:tc>
          <w:tcPr>
            <w:tcW w:w="1807" w:type="dxa"/>
            <w:vAlign w:val="center"/>
          </w:tcPr>
          <w:p>
            <w:pPr>
              <w:pStyle w:val="25"/>
              <w:jc w:val="left"/>
              <w:rPr>
                <w:rFonts w:ascii="宋体" w:hAnsi="宋体" w:cs="宋体"/>
                <w:bCs/>
                <w:color w:val="auto"/>
              </w:rPr>
            </w:pPr>
          </w:p>
        </w:tc>
        <w:tc>
          <w:tcPr>
            <w:tcW w:w="1059" w:type="dxa"/>
            <w:vAlign w:val="center"/>
          </w:tcPr>
          <w:p>
            <w:pPr>
              <w:pStyle w:val="25"/>
              <w:jc w:val="lef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90" w:hRule="exact"/>
          <w:jc w:val="center"/>
        </w:trPr>
        <w:tc>
          <w:tcPr>
            <w:tcW w:w="822" w:type="dxa"/>
            <w:vMerge w:val="continue"/>
            <w:textDirection w:val="tbRlV"/>
          </w:tcPr>
          <w:p>
            <w:pPr>
              <w:pStyle w:val="25"/>
              <w:jc w:val="left"/>
              <w:rPr>
                <w:rFonts w:ascii="宋体" w:hAnsi="宋体" w:cs="宋体"/>
                <w:bCs/>
                <w:color w:val="auto"/>
              </w:rPr>
            </w:pPr>
          </w:p>
        </w:tc>
        <w:tc>
          <w:tcPr>
            <w:tcW w:w="1073" w:type="dxa"/>
            <w:vAlign w:val="center"/>
          </w:tcPr>
          <w:p>
            <w:pPr>
              <w:pStyle w:val="25"/>
              <w:jc w:val="left"/>
              <w:rPr>
                <w:rFonts w:ascii="宋体" w:hAnsi="宋体" w:cs="宋体"/>
                <w:bCs/>
                <w:color w:val="auto"/>
              </w:rPr>
            </w:pPr>
          </w:p>
        </w:tc>
        <w:tc>
          <w:tcPr>
            <w:tcW w:w="2304" w:type="dxa"/>
            <w:vAlign w:val="center"/>
          </w:tcPr>
          <w:p>
            <w:pPr>
              <w:pStyle w:val="25"/>
              <w:jc w:val="left"/>
              <w:rPr>
                <w:rFonts w:ascii="宋体" w:hAnsi="宋体" w:cs="宋体"/>
                <w:bCs/>
                <w:color w:val="auto"/>
              </w:rPr>
            </w:pPr>
          </w:p>
        </w:tc>
        <w:tc>
          <w:tcPr>
            <w:tcW w:w="1253" w:type="dxa"/>
            <w:vAlign w:val="center"/>
          </w:tcPr>
          <w:p>
            <w:pPr>
              <w:pStyle w:val="25"/>
              <w:jc w:val="left"/>
              <w:rPr>
                <w:rFonts w:ascii="宋体" w:hAnsi="宋体" w:cs="宋体"/>
                <w:bCs/>
                <w:color w:val="auto"/>
              </w:rPr>
            </w:pPr>
          </w:p>
        </w:tc>
        <w:tc>
          <w:tcPr>
            <w:tcW w:w="1807" w:type="dxa"/>
            <w:vAlign w:val="center"/>
          </w:tcPr>
          <w:p>
            <w:pPr>
              <w:pStyle w:val="25"/>
              <w:jc w:val="left"/>
              <w:rPr>
                <w:rFonts w:ascii="宋体" w:hAnsi="宋体" w:cs="宋体"/>
                <w:bCs/>
                <w:color w:val="auto"/>
              </w:rPr>
            </w:pPr>
          </w:p>
        </w:tc>
        <w:tc>
          <w:tcPr>
            <w:tcW w:w="1059" w:type="dxa"/>
            <w:vAlign w:val="center"/>
          </w:tcPr>
          <w:p>
            <w:pPr>
              <w:pStyle w:val="25"/>
              <w:jc w:val="lef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90" w:hRule="exact"/>
          <w:jc w:val="center"/>
        </w:trPr>
        <w:tc>
          <w:tcPr>
            <w:tcW w:w="822" w:type="dxa"/>
            <w:vMerge w:val="continue"/>
            <w:textDirection w:val="tbRlV"/>
          </w:tcPr>
          <w:p>
            <w:pPr>
              <w:pStyle w:val="22"/>
              <w:jc w:val="left"/>
              <w:rPr>
                <w:rFonts w:ascii="宋体" w:hAnsi="宋体" w:eastAsia="宋体" w:cs="宋体"/>
                <w:color w:val="auto"/>
                <w:kern w:val="0"/>
                <w:sz w:val="24"/>
                <w:szCs w:val="24"/>
              </w:rPr>
            </w:pPr>
          </w:p>
        </w:tc>
        <w:tc>
          <w:tcPr>
            <w:tcW w:w="1073" w:type="dxa"/>
          </w:tcPr>
          <w:p>
            <w:pPr>
              <w:widowControl/>
              <w:jc w:val="center"/>
              <w:rPr>
                <w:rFonts w:ascii="宋体" w:hAnsi="宋体" w:eastAsia="宋体" w:cs="宋体"/>
                <w:color w:val="auto"/>
                <w:kern w:val="0"/>
                <w:sz w:val="24"/>
                <w:szCs w:val="24"/>
              </w:rPr>
            </w:pPr>
          </w:p>
        </w:tc>
        <w:tc>
          <w:tcPr>
            <w:tcW w:w="2304" w:type="dxa"/>
          </w:tcPr>
          <w:p>
            <w:pPr>
              <w:widowControl/>
              <w:jc w:val="center"/>
              <w:rPr>
                <w:rFonts w:ascii="宋体" w:hAnsi="宋体" w:eastAsia="宋体" w:cs="宋体"/>
                <w:color w:val="auto"/>
                <w:kern w:val="0"/>
                <w:sz w:val="24"/>
                <w:szCs w:val="24"/>
              </w:rPr>
            </w:pPr>
          </w:p>
        </w:tc>
        <w:tc>
          <w:tcPr>
            <w:tcW w:w="1253" w:type="dxa"/>
          </w:tcPr>
          <w:p>
            <w:pPr>
              <w:widowControl/>
              <w:jc w:val="center"/>
              <w:rPr>
                <w:rFonts w:ascii="宋体" w:cs="宋体"/>
                <w:color w:val="auto"/>
                <w:kern w:val="0"/>
                <w:sz w:val="24"/>
                <w:szCs w:val="24"/>
              </w:rPr>
            </w:pPr>
          </w:p>
        </w:tc>
        <w:tc>
          <w:tcPr>
            <w:tcW w:w="1807" w:type="dxa"/>
          </w:tcPr>
          <w:p>
            <w:pPr>
              <w:widowControl/>
              <w:jc w:val="center"/>
              <w:rPr>
                <w:rFonts w:ascii="宋体" w:cs="宋体"/>
                <w:color w:val="auto"/>
                <w:kern w:val="0"/>
                <w:sz w:val="24"/>
                <w:szCs w:val="24"/>
              </w:rPr>
            </w:pPr>
          </w:p>
        </w:tc>
        <w:tc>
          <w:tcPr>
            <w:tcW w:w="1059" w:type="dxa"/>
          </w:tcPr>
          <w:p>
            <w:pPr>
              <w:widowControl/>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90" w:hRule="exact"/>
          <w:jc w:val="center"/>
        </w:trPr>
        <w:tc>
          <w:tcPr>
            <w:tcW w:w="822" w:type="dxa"/>
            <w:vMerge w:val="continue"/>
            <w:textDirection w:val="tbRlV"/>
          </w:tcPr>
          <w:p>
            <w:pPr>
              <w:pStyle w:val="22"/>
              <w:jc w:val="left"/>
              <w:rPr>
                <w:rFonts w:ascii="宋体" w:hAnsi="宋体" w:eastAsia="宋体" w:cs="宋体"/>
                <w:color w:val="auto"/>
                <w:kern w:val="0"/>
                <w:sz w:val="24"/>
                <w:szCs w:val="24"/>
              </w:rPr>
            </w:pPr>
          </w:p>
        </w:tc>
        <w:tc>
          <w:tcPr>
            <w:tcW w:w="1073" w:type="dxa"/>
          </w:tcPr>
          <w:p>
            <w:pPr>
              <w:pStyle w:val="22"/>
              <w:jc w:val="left"/>
              <w:rPr>
                <w:rFonts w:ascii="宋体" w:hAnsi="宋体" w:eastAsia="宋体" w:cs="宋体"/>
                <w:color w:val="auto"/>
                <w:kern w:val="0"/>
                <w:sz w:val="24"/>
                <w:szCs w:val="24"/>
              </w:rPr>
            </w:pPr>
          </w:p>
        </w:tc>
        <w:tc>
          <w:tcPr>
            <w:tcW w:w="2304" w:type="dxa"/>
          </w:tcPr>
          <w:p>
            <w:pPr>
              <w:widowControl/>
              <w:jc w:val="left"/>
              <w:rPr>
                <w:rFonts w:ascii="宋体" w:cs="宋体"/>
                <w:color w:val="auto"/>
                <w:kern w:val="0"/>
                <w:sz w:val="24"/>
                <w:szCs w:val="24"/>
              </w:rPr>
            </w:pPr>
          </w:p>
        </w:tc>
        <w:tc>
          <w:tcPr>
            <w:tcW w:w="1253" w:type="dxa"/>
          </w:tcPr>
          <w:p>
            <w:pPr>
              <w:widowControl/>
              <w:jc w:val="left"/>
              <w:rPr>
                <w:rFonts w:ascii="宋体" w:cs="宋体"/>
                <w:color w:val="auto"/>
                <w:kern w:val="0"/>
                <w:sz w:val="24"/>
                <w:szCs w:val="24"/>
              </w:rPr>
            </w:pPr>
          </w:p>
        </w:tc>
        <w:tc>
          <w:tcPr>
            <w:tcW w:w="1807" w:type="dxa"/>
          </w:tcPr>
          <w:p>
            <w:pPr>
              <w:widowControl/>
              <w:jc w:val="left"/>
              <w:rPr>
                <w:rFonts w:ascii="宋体" w:cs="宋体"/>
                <w:color w:val="auto"/>
                <w:kern w:val="0"/>
                <w:sz w:val="24"/>
                <w:szCs w:val="24"/>
              </w:rPr>
            </w:pPr>
          </w:p>
        </w:tc>
        <w:tc>
          <w:tcPr>
            <w:tcW w:w="1059" w:type="dxa"/>
          </w:tcPr>
          <w:p>
            <w:pPr>
              <w:widowControl/>
              <w:jc w:val="left"/>
              <w:rPr>
                <w:rFonts w:ascii="宋体" w:hAnsi="宋体" w:cs="宋体"/>
                <w:color w:val="auto"/>
                <w:kern w:val="0"/>
                <w:sz w:val="24"/>
                <w:szCs w:val="24"/>
              </w:rPr>
            </w:pPr>
            <w:r>
              <w:rPr>
                <w:rFonts w:ascii="宋体" w:hAnsi="宋体" w:cs="宋体"/>
                <w:color w:val="auto"/>
                <w:kern w:val="0"/>
                <w:sz w:val="24"/>
                <w:szCs w:val="24"/>
              </w:rPr>
              <w:t xml:space="preserve"> </w:t>
            </w:r>
          </w:p>
        </w:tc>
      </w:tr>
    </w:tbl>
    <w:p>
      <w:pPr>
        <w:widowControl/>
        <w:jc w:val="center"/>
        <w:rPr>
          <w:rFonts w:ascii="Times New Roman" w:hAnsi="Times New Roman" w:eastAsia="仿宋_GB2312" w:cs="Times New Roman"/>
          <w:color w:val="auto"/>
          <w:kern w:val="0"/>
          <w:sz w:val="24"/>
          <w:szCs w:val="24"/>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4116904"/>
    </w:sdtPr>
    <w:sdtContent>
      <w:p>
        <w:pPr>
          <w:pStyle w:val="8"/>
          <w:jc w:val="center"/>
        </w:pPr>
        <w:r>
          <w:fldChar w:fldCharType="begin"/>
        </w:r>
        <w:r>
          <w:instrText xml:space="preserve">PAGE   \* MERGEFORMAT</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33502"/>
    <w:multiLevelType w:val="singleLevel"/>
    <w:tmpl w:val="86433502"/>
    <w:lvl w:ilvl="0" w:tentative="0">
      <w:start w:val="2"/>
      <w:numFmt w:val="chineseCounting"/>
      <w:suff w:val="nothing"/>
      <w:lvlText w:val="%1、"/>
      <w:lvlJc w:val="left"/>
      <w:rPr>
        <w:rFonts w:hint="eastAsia"/>
      </w:rPr>
    </w:lvl>
  </w:abstractNum>
  <w:abstractNum w:abstractNumId="1">
    <w:nsid w:val="56971B69"/>
    <w:multiLevelType w:val="singleLevel"/>
    <w:tmpl w:val="56971B69"/>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YmIyNzFhY2Y1NWVmODQwODkxNDRmYmM2ZGVhYzIifQ=="/>
  </w:docVars>
  <w:rsids>
    <w:rsidRoot w:val="00741A05"/>
    <w:rsid w:val="000058BA"/>
    <w:rsid w:val="00023B84"/>
    <w:rsid w:val="00043C63"/>
    <w:rsid w:val="00046770"/>
    <w:rsid w:val="000643C2"/>
    <w:rsid w:val="00066953"/>
    <w:rsid w:val="000678CD"/>
    <w:rsid w:val="000B0833"/>
    <w:rsid w:val="000C744F"/>
    <w:rsid w:val="000E1B3E"/>
    <w:rsid w:val="000E49E9"/>
    <w:rsid w:val="000F2E9F"/>
    <w:rsid w:val="0010358D"/>
    <w:rsid w:val="00140DF9"/>
    <w:rsid w:val="0014761F"/>
    <w:rsid w:val="00150191"/>
    <w:rsid w:val="001950D1"/>
    <w:rsid w:val="001A7029"/>
    <w:rsid w:val="001C4A65"/>
    <w:rsid w:val="001C5283"/>
    <w:rsid w:val="001D2D1E"/>
    <w:rsid w:val="001E54C9"/>
    <w:rsid w:val="001F70C7"/>
    <w:rsid w:val="00214DFF"/>
    <w:rsid w:val="00254595"/>
    <w:rsid w:val="00277372"/>
    <w:rsid w:val="002954B6"/>
    <w:rsid w:val="002B7FAD"/>
    <w:rsid w:val="002E3816"/>
    <w:rsid w:val="002E3EE7"/>
    <w:rsid w:val="002F00C3"/>
    <w:rsid w:val="002F30B3"/>
    <w:rsid w:val="002F7C8F"/>
    <w:rsid w:val="00301302"/>
    <w:rsid w:val="003038CB"/>
    <w:rsid w:val="003231BC"/>
    <w:rsid w:val="003311E7"/>
    <w:rsid w:val="003361A1"/>
    <w:rsid w:val="003472DA"/>
    <w:rsid w:val="0035008C"/>
    <w:rsid w:val="00353463"/>
    <w:rsid w:val="003550A9"/>
    <w:rsid w:val="003A1335"/>
    <w:rsid w:val="003A32C8"/>
    <w:rsid w:val="003B3B1C"/>
    <w:rsid w:val="003B4BC9"/>
    <w:rsid w:val="003C6060"/>
    <w:rsid w:val="003D0DBD"/>
    <w:rsid w:val="003D2D7C"/>
    <w:rsid w:val="00400EF9"/>
    <w:rsid w:val="004038E8"/>
    <w:rsid w:val="004264E7"/>
    <w:rsid w:val="004315DB"/>
    <w:rsid w:val="004451B6"/>
    <w:rsid w:val="00447984"/>
    <w:rsid w:val="0045069B"/>
    <w:rsid w:val="00481DDA"/>
    <w:rsid w:val="00494CDD"/>
    <w:rsid w:val="00506234"/>
    <w:rsid w:val="00530BA7"/>
    <w:rsid w:val="00546432"/>
    <w:rsid w:val="005723DF"/>
    <w:rsid w:val="005B1029"/>
    <w:rsid w:val="005E13B5"/>
    <w:rsid w:val="005F03DF"/>
    <w:rsid w:val="00611042"/>
    <w:rsid w:val="006112EB"/>
    <w:rsid w:val="006417CF"/>
    <w:rsid w:val="00645355"/>
    <w:rsid w:val="006469D3"/>
    <w:rsid w:val="00650919"/>
    <w:rsid w:val="00650C39"/>
    <w:rsid w:val="006961C4"/>
    <w:rsid w:val="006A1E6E"/>
    <w:rsid w:val="006B28B3"/>
    <w:rsid w:val="006E63B6"/>
    <w:rsid w:val="006F68E8"/>
    <w:rsid w:val="00702D18"/>
    <w:rsid w:val="007048B4"/>
    <w:rsid w:val="00705442"/>
    <w:rsid w:val="0070604D"/>
    <w:rsid w:val="0070724B"/>
    <w:rsid w:val="00741A05"/>
    <w:rsid w:val="00752982"/>
    <w:rsid w:val="00793F6C"/>
    <w:rsid w:val="0079610F"/>
    <w:rsid w:val="00796D1D"/>
    <w:rsid w:val="007C5D3A"/>
    <w:rsid w:val="007E3F60"/>
    <w:rsid w:val="0081105B"/>
    <w:rsid w:val="008558AB"/>
    <w:rsid w:val="0086790B"/>
    <w:rsid w:val="0088244D"/>
    <w:rsid w:val="008848C4"/>
    <w:rsid w:val="0089195B"/>
    <w:rsid w:val="008A226F"/>
    <w:rsid w:val="008D491D"/>
    <w:rsid w:val="008E04D2"/>
    <w:rsid w:val="008F49EC"/>
    <w:rsid w:val="009354A7"/>
    <w:rsid w:val="009573FA"/>
    <w:rsid w:val="0096214E"/>
    <w:rsid w:val="009A761E"/>
    <w:rsid w:val="009D6A7D"/>
    <w:rsid w:val="00A06B92"/>
    <w:rsid w:val="00A119D7"/>
    <w:rsid w:val="00A5369A"/>
    <w:rsid w:val="00A5377B"/>
    <w:rsid w:val="00A6406F"/>
    <w:rsid w:val="00A64AAE"/>
    <w:rsid w:val="00A66EA1"/>
    <w:rsid w:val="00AA1AD5"/>
    <w:rsid w:val="00AA22AB"/>
    <w:rsid w:val="00AA45C6"/>
    <w:rsid w:val="00AA718F"/>
    <w:rsid w:val="00AF271D"/>
    <w:rsid w:val="00B01D07"/>
    <w:rsid w:val="00B0211F"/>
    <w:rsid w:val="00B1666E"/>
    <w:rsid w:val="00B2037A"/>
    <w:rsid w:val="00B254C2"/>
    <w:rsid w:val="00B4189B"/>
    <w:rsid w:val="00B42337"/>
    <w:rsid w:val="00B44C42"/>
    <w:rsid w:val="00B55605"/>
    <w:rsid w:val="00B656D2"/>
    <w:rsid w:val="00B65C88"/>
    <w:rsid w:val="00B7589D"/>
    <w:rsid w:val="00B92E96"/>
    <w:rsid w:val="00B93B72"/>
    <w:rsid w:val="00BA462D"/>
    <w:rsid w:val="00BD462C"/>
    <w:rsid w:val="00BE6CB8"/>
    <w:rsid w:val="00C33279"/>
    <w:rsid w:val="00C4152D"/>
    <w:rsid w:val="00C41F84"/>
    <w:rsid w:val="00C62BA5"/>
    <w:rsid w:val="00C648C8"/>
    <w:rsid w:val="00C765E9"/>
    <w:rsid w:val="00C913C9"/>
    <w:rsid w:val="00CD0CB1"/>
    <w:rsid w:val="00CD29FC"/>
    <w:rsid w:val="00CD59BA"/>
    <w:rsid w:val="00D06A3A"/>
    <w:rsid w:val="00D277D5"/>
    <w:rsid w:val="00D3799B"/>
    <w:rsid w:val="00D40062"/>
    <w:rsid w:val="00D732BA"/>
    <w:rsid w:val="00D808F7"/>
    <w:rsid w:val="00DA4F24"/>
    <w:rsid w:val="00DB2A8C"/>
    <w:rsid w:val="00E20DEB"/>
    <w:rsid w:val="00E47E9C"/>
    <w:rsid w:val="00E74FF1"/>
    <w:rsid w:val="00E87153"/>
    <w:rsid w:val="00EB51C9"/>
    <w:rsid w:val="00EC5601"/>
    <w:rsid w:val="00ED6A7D"/>
    <w:rsid w:val="00EE0612"/>
    <w:rsid w:val="00EE36B5"/>
    <w:rsid w:val="00F4379C"/>
    <w:rsid w:val="00F60C74"/>
    <w:rsid w:val="00F6233F"/>
    <w:rsid w:val="00F8172A"/>
    <w:rsid w:val="00FA5D52"/>
    <w:rsid w:val="00FA6CD6"/>
    <w:rsid w:val="00FF11DF"/>
    <w:rsid w:val="012975CF"/>
    <w:rsid w:val="01BC0655"/>
    <w:rsid w:val="01C25065"/>
    <w:rsid w:val="02962CA9"/>
    <w:rsid w:val="02BB0004"/>
    <w:rsid w:val="02FD1FBD"/>
    <w:rsid w:val="03194088"/>
    <w:rsid w:val="03382494"/>
    <w:rsid w:val="043E6C7C"/>
    <w:rsid w:val="047D05C3"/>
    <w:rsid w:val="04DF6353"/>
    <w:rsid w:val="06D2406F"/>
    <w:rsid w:val="071A07B1"/>
    <w:rsid w:val="08436E14"/>
    <w:rsid w:val="084C0F1A"/>
    <w:rsid w:val="08BB636A"/>
    <w:rsid w:val="093A1A72"/>
    <w:rsid w:val="093C7D1A"/>
    <w:rsid w:val="0A0F1BBB"/>
    <w:rsid w:val="0A602012"/>
    <w:rsid w:val="0B2C0506"/>
    <w:rsid w:val="0B436E9A"/>
    <w:rsid w:val="0C6B303C"/>
    <w:rsid w:val="0CA83102"/>
    <w:rsid w:val="0CFE6970"/>
    <w:rsid w:val="0D5843AF"/>
    <w:rsid w:val="0DC030BD"/>
    <w:rsid w:val="0E3A4B7D"/>
    <w:rsid w:val="0E8B7FA2"/>
    <w:rsid w:val="0EA06532"/>
    <w:rsid w:val="0EA3450C"/>
    <w:rsid w:val="0F0C5B71"/>
    <w:rsid w:val="0F6371E9"/>
    <w:rsid w:val="0FDB78D8"/>
    <w:rsid w:val="100261D5"/>
    <w:rsid w:val="109D1177"/>
    <w:rsid w:val="10B901AA"/>
    <w:rsid w:val="11131E51"/>
    <w:rsid w:val="113400BA"/>
    <w:rsid w:val="11767873"/>
    <w:rsid w:val="11FB4D1A"/>
    <w:rsid w:val="12144FC0"/>
    <w:rsid w:val="1239583A"/>
    <w:rsid w:val="125C4B9D"/>
    <w:rsid w:val="125F2D4A"/>
    <w:rsid w:val="12CE39E0"/>
    <w:rsid w:val="12E6327C"/>
    <w:rsid w:val="132536A6"/>
    <w:rsid w:val="13541895"/>
    <w:rsid w:val="135E44C2"/>
    <w:rsid w:val="138A7DA0"/>
    <w:rsid w:val="139F4930"/>
    <w:rsid w:val="1455639F"/>
    <w:rsid w:val="14BA4F66"/>
    <w:rsid w:val="14DA79BF"/>
    <w:rsid w:val="14FD3536"/>
    <w:rsid w:val="155A023A"/>
    <w:rsid w:val="159113D5"/>
    <w:rsid w:val="159D6E3F"/>
    <w:rsid w:val="15A50C9A"/>
    <w:rsid w:val="160C6229"/>
    <w:rsid w:val="163C1835"/>
    <w:rsid w:val="16551043"/>
    <w:rsid w:val="17FA6FC1"/>
    <w:rsid w:val="181F6EEF"/>
    <w:rsid w:val="18512847"/>
    <w:rsid w:val="186439FD"/>
    <w:rsid w:val="18C045E5"/>
    <w:rsid w:val="18C92929"/>
    <w:rsid w:val="18D25736"/>
    <w:rsid w:val="18EC55E2"/>
    <w:rsid w:val="191E2585"/>
    <w:rsid w:val="19232435"/>
    <w:rsid w:val="19405CAF"/>
    <w:rsid w:val="195E02E3"/>
    <w:rsid w:val="19747498"/>
    <w:rsid w:val="1978701D"/>
    <w:rsid w:val="197F1A40"/>
    <w:rsid w:val="199F67B2"/>
    <w:rsid w:val="1B415F06"/>
    <w:rsid w:val="1B5F60B7"/>
    <w:rsid w:val="1B76159B"/>
    <w:rsid w:val="1BBB101F"/>
    <w:rsid w:val="1BCD13B1"/>
    <w:rsid w:val="1C401A78"/>
    <w:rsid w:val="1CAB715A"/>
    <w:rsid w:val="1CD9343F"/>
    <w:rsid w:val="1D5C1A72"/>
    <w:rsid w:val="1E972C2B"/>
    <w:rsid w:val="1E990AA4"/>
    <w:rsid w:val="1EEF65B2"/>
    <w:rsid w:val="1F015B56"/>
    <w:rsid w:val="1F110690"/>
    <w:rsid w:val="1F1F0A15"/>
    <w:rsid w:val="1F4036BB"/>
    <w:rsid w:val="1F62198D"/>
    <w:rsid w:val="1FDB435D"/>
    <w:rsid w:val="20396911"/>
    <w:rsid w:val="203D7E43"/>
    <w:rsid w:val="20484530"/>
    <w:rsid w:val="20961648"/>
    <w:rsid w:val="20E1482E"/>
    <w:rsid w:val="211663DC"/>
    <w:rsid w:val="211B0F0D"/>
    <w:rsid w:val="21281035"/>
    <w:rsid w:val="21BA320B"/>
    <w:rsid w:val="23702848"/>
    <w:rsid w:val="243E2D9E"/>
    <w:rsid w:val="24863878"/>
    <w:rsid w:val="24D667C7"/>
    <w:rsid w:val="24EB2194"/>
    <w:rsid w:val="25181D9D"/>
    <w:rsid w:val="25853B30"/>
    <w:rsid w:val="25957DB4"/>
    <w:rsid w:val="25AC4A23"/>
    <w:rsid w:val="26102CCF"/>
    <w:rsid w:val="26132CCB"/>
    <w:rsid w:val="26772095"/>
    <w:rsid w:val="268B5FE2"/>
    <w:rsid w:val="26A43342"/>
    <w:rsid w:val="27604671"/>
    <w:rsid w:val="2762757B"/>
    <w:rsid w:val="276854B7"/>
    <w:rsid w:val="276E423F"/>
    <w:rsid w:val="280749C1"/>
    <w:rsid w:val="286359CF"/>
    <w:rsid w:val="286A0093"/>
    <w:rsid w:val="290D736D"/>
    <w:rsid w:val="29581CD3"/>
    <w:rsid w:val="29BD029E"/>
    <w:rsid w:val="2A0A451F"/>
    <w:rsid w:val="2A22136B"/>
    <w:rsid w:val="2A313BC5"/>
    <w:rsid w:val="2A906FC4"/>
    <w:rsid w:val="2C1018B8"/>
    <w:rsid w:val="2C504050"/>
    <w:rsid w:val="2C5E1143"/>
    <w:rsid w:val="2C735C97"/>
    <w:rsid w:val="2C8F62E0"/>
    <w:rsid w:val="2CD737DB"/>
    <w:rsid w:val="2CED2223"/>
    <w:rsid w:val="2E0E081B"/>
    <w:rsid w:val="2E785464"/>
    <w:rsid w:val="2ED1606F"/>
    <w:rsid w:val="2F451EA2"/>
    <w:rsid w:val="2F5F6834"/>
    <w:rsid w:val="2FA515FC"/>
    <w:rsid w:val="2FEC4ED7"/>
    <w:rsid w:val="300E70CB"/>
    <w:rsid w:val="30981E83"/>
    <w:rsid w:val="30B770BD"/>
    <w:rsid w:val="30E62058"/>
    <w:rsid w:val="31EF3EF6"/>
    <w:rsid w:val="31FF4ED4"/>
    <w:rsid w:val="32244772"/>
    <w:rsid w:val="32C03EF8"/>
    <w:rsid w:val="331309CD"/>
    <w:rsid w:val="33152852"/>
    <w:rsid w:val="331F3188"/>
    <w:rsid w:val="3395090C"/>
    <w:rsid w:val="33A7567C"/>
    <w:rsid w:val="33E11A28"/>
    <w:rsid w:val="33E8358A"/>
    <w:rsid w:val="33E95884"/>
    <w:rsid w:val="34B447B0"/>
    <w:rsid w:val="350F3430"/>
    <w:rsid w:val="35923BBB"/>
    <w:rsid w:val="35CB20AD"/>
    <w:rsid w:val="35D61AAB"/>
    <w:rsid w:val="363E2BC7"/>
    <w:rsid w:val="36421CF5"/>
    <w:rsid w:val="36AF5B91"/>
    <w:rsid w:val="372B5C6E"/>
    <w:rsid w:val="37C93122"/>
    <w:rsid w:val="3862667F"/>
    <w:rsid w:val="38E859FA"/>
    <w:rsid w:val="391334D5"/>
    <w:rsid w:val="3A317C81"/>
    <w:rsid w:val="3A376543"/>
    <w:rsid w:val="3A813783"/>
    <w:rsid w:val="3AA40D85"/>
    <w:rsid w:val="3AAE1AB6"/>
    <w:rsid w:val="3AE420E7"/>
    <w:rsid w:val="3B2D105A"/>
    <w:rsid w:val="3BE51C53"/>
    <w:rsid w:val="3C2F0E7B"/>
    <w:rsid w:val="3C502C6A"/>
    <w:rsid w:val="3CA31014"/>
    <w:rsid w:val="3E4073D8"/>
    <w:rsid w:val="3EA378FF"/>
    <w:rsid w:val="3F0B3896"/>
    <w:rsid w:val="3F1A5E4B"/>
    <w:rsid w:val="3F2A016C"/>
    <w:rsid w:val="3FA31DC6"/>
    <w:rsid w:val="3FBD0656"/>
    <w:rsid w:val="40103520"/>
    <w:rsid w:val="40332159"/>
    <w:rsid w:val="406A575B"/>
    <w:rsid w:val="407C4BD4"/>
    <w:rsid w:val="4095013D"/>
    <w:rsid w:val="41075D8E"/>
    <w:rsid w:val="412D2A38"/>
    <w:rsid w:val="41336AA3"/>
    <w:rsid w:val="414354FB"/>
    <w:rsid w:val="41454869"/>
    <w:rsid w:val="41892285"/>
    <w:rsid w:val="41DC1793"/>
    <w:rsid w:val="42062767"/>
    <w:rsid w:val="42082728"/>
    <w:rsid w:val="43247E92"/>
    <w:rsid w:val="433F3BBA"/>
    <w:rsid w:val="43AF3B3F"/>
    <w:rsid w:val="43D80310"/>
    <w:rsid w:val="43D815DD"/>
    <w:rsid w:val="44595CE8"/>
    <w:rsid w:val="44FE45B7"/>
    <w:rsid w:val="45037B37"/>
    <w:rsid w:val="454B3B7E"/>
    <w:rsid w:val="45AA1AA4"/>
    <w:rsid w:val="46032B23"/>
    <w:rsid w:val="46787ABC"/>
    <w:rsid w:val="46BE46DB"/>
    <w:rsid w:val="46F96400"/>
    <w:rsid w:val="46FF7114"/>
    <w:rsid w:val="475D5277"/>
    <w:rsid w:val="47612882"/>
    <w:rsid w:val="4768071A"/>
    <w:rsid w:val="47BB0BB4"/>
    <w:rsid w:val="483379B1"/>
    <w:rsid w:val="484D34C9"/>
    <w:rsid w:val="48A157E8"/>
    <w:rsid w:val="48F2316D"/>
    <w:rsid w:val="49254489"/>
    <w:rsid w:val="49430A83"/>
    <w:rsid w:val="49B11128"/>
    <w:rsid w:val="4A34476A"/>
    <w:rsid w:val="4A5F7CC0"/>
    <w:rsid w:val="4A7D5F7E"/>
    <w:rsid w:val="4A8821BB"/>
    <w:rsid w:val="4AB157FB"/>
    <w:rsid w:val="4AF0722F"/>
    <w:rsid w:val="4AFB639F"/>
    <w:rsid w:val="4B7422AD"/>
    <w:rsid w:val="4C0912D0"/>
    <w:rsid w:val="4C334C48"/>
    <w:rsid w:val="4C3F4C34"/>
    <w:rsid w:val="4C59705E"/>
    <w:rsid w:val="4D021D86"/>
    <w:rsid w:val="4D4310BF"/>
    <w:rsid w:val="4DEC0AF2"/>
    <w:rsid w:val="4E0F429F"/>
    <w:rsid w:val="4E6C09A9"/>
    <w:rsid w:val="4E9209A9"/>
    <w:rsid w:val="4EB77153"/>
    <w:rsid w:val="4EB958F1"/>
    <w:rsid w:val="4ED10E46"/>
    <w:rsid w:val="4F15513C"/>
    <w:rsid w:val="50092234"/>
    <w:rsid w:val="50CA0B8D"/>
    <w:rsid w:val="50D6451B"/>
    <w:rsid w:val="50F433DA"/>
    <w:rsid w:val="512A4DA8"/>
    <w:rsid w:val="51352310"/>
    <w:rsid w:val="518D0DB6"/>
    <w:rsid w:val="51CD5D65"/>
    <w:rsid w:val="51DC0DF8"/>
    <w:rsid w:val="52065977"/>
    <w:rsid w:val="52975B6F"/>
    <w:rsid w:val="52A4203F"/>
    <w:rsid w:val="531034CB"/>
    <w:rsid w:val="53967B22"/>
    <w:rsid w:val="53EE6C13"/>
    <w:rsid w:val="545A72B8"/>
    <w:rsid w:val="545F186C"/>
    <w:rsid w:val="546E6F87"/>
    <w:rsid w:val="548B03ED"/>
    <w:rsid w:val="549E0843"/>
    <w:rsid w:val="55234086"/>
    <w:rsid w:val="55A8376F"/>
    <w:rsid w:val="55C25291"/>
    <w:rsid w:val="560A6111"/>
    <w:rsid w:val="56811555"/>
    <w:rsid w:val="56EE3F4D"/>
    <w:rsid w:val="56F34247"/>
    <w:rsid w:val="573368B0"/>
    <w:rsid w:val="578E0A85"/>
    <w:rsid w:val="57A34D64"/>
    <w:rsid w:val="5850669E"/>
    <w:rsid w:val="58BE3C88"/>
    <w:rsid w:val="59750FFA"/>
    <w:rsid w:val="59A752DC"/>
    <w:rsid w:val="59C20D1C"/>
    <w:rsid w:val="5A332377"/>
    <w:rsid w:val="5AB51AB1"/>
    <w:rsid w:val="5B0C044E"/>
    <w:rsid w:val="5B2A795D"/>
    <w:rsid w:val="5BD448EE"/>
    <w:rsid w:val="5C210933"/>
    <w:rsid w:val="5C8704A2"/>
    <w:rsid w:val="5D4635C9"/>
    <w:rsid w:val="5D4E0B2D"/>
    <w:rsid w:val="5D5E2F36"/>
    <w:rsid w:val="5DEF1CA6"/>
    <w:rsid w:val="5E1459E6"/>
    <w:rsid w:val="5E48511F"/>
    <w:rsid w:val="5E574CED"/>
    <w:rsid w:val="5FF45169"/>
    <w:rsid w:val="60094F14"/>
    <w:rsid w:val="601D64F8"/>
    <w:rsid w:val="601E16E1"/>
    <w:rsid w:val="60343474"/>
    <w:rsid w:val="60555911"/>
    <w:rsid w:val="60B112E1"/>
    <w:rsid w:val="60C70FD1"/>
    <w:rsid w:val="60C9456B"/>
    <w:rsid w:val="614222FA"/>
    <w:rsid w:val="617C43D5"/>
    <w:rsid w:val="62612306"/>
    <w:rsid w:val="62D27926"/>
    <w:rsid w:val="62FB1CA8"/>
    <w:rsid w:val="63153FA2"/>
    <w:rsid w:val="63420B85"/>
    <w:rsid w:val="635A14AB"/>
    <w:rsid w:val="638443B9"/>
    <w:rsid w:val="652F7425"/>
    <w:rsid w:val="65AE2C2B"/>
    <w:rsid w:val="65B6596E"/>
    <w:rsid w:val="66165979"/>
    <w:rsid w:val="6661508B"/>
    <w:rsid w:val="667C4500"/>
    <w:rsid w:val="66A90FD0"/>
    <w:rsid w:val="6721555B"/>
    <w:rsid w:val="67317716"/>
    <w:rsid w:val="675A34A5"/>
    <w:rsid w:val="675B3DE3"/>
    <w:rsid w:val="67C47775"/>
    <w:rsid w:val="68554B6D"/>
    <w:rsid w:val="689B1634"/>
    <w:rsid w:val="68E127B5"/>
    <w:rsid w:val="692778E2"/>
    <w:rsid w:val="69B50A43"/>
    <w:rsid w:val="6A141B6D"/>
    <w:rsid w:val="6A277832"/>
    <w:rsid w:val="6A8A3438"/>
    <w:rsid w:val="6AA10335"/>
    <w:rsid w:val="6AEC6D61"/>
    <w:rsid w:val="6B8B6EAC"/>
    <w:rsid w:val="6BF2113E"/>
    <w:rsid w:val="6C584004"/>
    <w:rsid w:val="6C7409FC"/>
    <w:rsid w:val="6E071E17"/>
    <w:rsid w:val="6E7D0550"/>
    <w:rsid w:val="6F615225"/>
    <w:rsid w:val="6F7620C6"/>
    <w:rsid w:val="70FB3910"/>
    <w:rsid w:val="717007BD"/>
    <w:rsid w:val="71AF1DFF"/>
    <w:rsid w:val="71D03499"/>
    <w:rsid w:val="724E5C70"/>
    <w:rsid w:val="728A2A49"/>
    <w:rsid w:val="73700F48"/>
    <w:rsid w:val="73975D9D"/>
    <w:rsid w:val="74C3682A"/>
    <w:rsid w:val="750A20DD"/>
    <w:rsid w:val="752F1EEF"/>
    <w:rsid w:val="7555142B"/>
    <w:rsid w:val="757E04A1"/>
    <w:rsid w:val="758C3F2B"/>
    <w:rsid w:val="75DF7A64"/>
    <w:rsid w:val="76393198"/>
    <w:rsid w:val="76673C1E"/>
    <w:rsid w:val="769F1B6C"/>
    <w:rsid w:val="76D032D7"/>
    <w:rsid w:val="76E8550C"/>
    <w:rsid w:val="772A4DBE"/>
    <w:rsid w:val="7730224F"/>
    <w:rsid w:val="7786649A"/>
    <w:rsid w:val="782B1AA6"/>
    <w:rsid w:val="784B4163"/>
    <w:rsid w:val="78B958A9"/>
    <w:rsid w:val="79275CB0"/>
    <w:rsid w:val="7967453D"/>
    <w:rsid w:val="79B579F4"/>
    <w:rsid w:val="79E61F64"/>
    <w:rsid w:val="7A2A2D87"/>
    <w:rsid w:val="7A723401"/>
    <w:rsid w:val="7AAF05A8"/>
    <w:rsid w:val="7AB12572"/>
    <w:rsid w:val="7ADF44F9"/>
    <w:rsid w:val="7B530B51"/>
    <w:rsid w:val="7B8C4951"/>
    <w:rsid w:val="7BCB33EC"/>
    <w:rsid w:val="7C914409"/>
    <w:rsid w:val="7CCF029C"/>
    <w:rsid w:val="7D2E08FB"/>
    <w:rsid w:val="7D9D4D1B"/>
    <w:rsid w:val="7E1F3B27"/>
    <w:rsid w:val="7E306C85"/>
    <w:rsid w:val="7E740533"/>
    <w:rsid w:val="7EE76E8C"/>
    <w:rsid w:val="7EED7347"/>
    <w:rsid w:val="7F616B7C"/>
    <w:rsid w:val="7F6F5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qFormat/>
    <w:uiPriority w:val="99"/>
    <w:pPr>
      <w:keepNext/>
      <w:keepLines/>
      <w:jc w:val="left"/>
      <w:outlineLvl w:val="1"/>
    </w:pPr>
    <w:rPr>
      <w:rFonts w:eastAsia="仿宋_GB2312" w:cs="Times New Roman"/>
      <w:b/>
      <w:bCs/>
      <w:sz w:val="32"/>
      <w:szCs w:val="32"/>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szCs w:val="24"/>
    </w:rPr>
  </w:style>
  <w:style w:type="paragraph" w:styleId="4">
    <w:name w:val="Document Map"/>
    <w:basedOn w:val="1"/>
    <w:link w:val="20"/>
    <w:qFormat/>
    <w:uiPriority w:val="0"/>
    <w:rPr>
      <w:rFonts w:ascii="宋体" w:eastAsia="宋体"/>
      <w:sz w:val="18"/>
      <w:szCs w:val="18"/>
    </w:rPr>
  </w:style>
  <w:style w:type="paragraph" w:styleId="5">
    <w:name w:val="annotation text"/>
    <w:basedOn w:val="1"/>
    <w:link w:val="16"/>
    <w:qFormat/>
    <w:uiPriority w:val="0"/>
    <w:pPr>
      <w:jc w:val="left"/>
    </w:pPr>
  </w:style>
  <w:style w:type="paragraph" w:styleId="6">
    <w:name w:val="Body Text Indent"/>
    <w:basedOn w:val="1"/>
    <w:autoRedefine/>
    <w:unhideWhenUsed/>
    <w:qFormat/>
    <w:uiPriority w:val="99"/>
    <w:pPr>
      <w:spacing w:after="120"/>
      <w:ind w:left="420" w:leftChars="200"/>
    </w:pPr>
  </w:style>
  <w:style w:type="paragraph" w:styleId="7">
    <w:name w:val="Balloon Text"/>
    <w:basedOn w:val="1"/>
    <w:link w:val="18"/>
    <w:qFormat/>
    <w:uiPriority w:val="0"/>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17"/>
    <w:autoRedefine/>
    <w:qFormat/>
    <w:uiPriority w:val="0"/>
    <w:rPr>
      <w:b/>
      <w:bCs/>
    </w:rPr>
  </w:style>
  <w:style w:type="table" w:styleId="12">
    <w:name w:val="Table Grid"/>
    <w:basedOn w:val="11"/>
    <w:qFormat/>
    <w:uiPriority w:val="59"/>
    <w:pPr>
      <w:spacing w:before="40" w:after="40"/>
      <w:jc w:val="center"/>
    </w:pPr>
    <w:rPr>
      <w:sz w:val="18"/>
    </w:rPr>
    <w:tblPr>
      <w:jc w:val="cente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rPr>
      <w:jc w:val="center"/>
    </w:trPr>
    <w:tcPr>
      <w:vAlign w:val="center"/>
    </w:tcPr>
  </w:style>
  <w:style w:type="character" w:styleId="14">
    <w:name w:val="annotation reference"/>
    <w:basedOn w:val="13"/>
    <w:autoRedefine/>
    <w:qFormat/>
    <w:uiPriority w:val="0"/>
    <w:rPr>
      <w:sz w:val="21"/>
      <w:szCs w:val="21"/>
    </w:rPr>
  </w:style>
  <w:style w:type="character" w:customStyle="1" w:styleId="15">
    <w:name w:val="页脚 Char"/>
    <w:basedOn w:val="13"/>
    <w:link w:val="8"/>
    <w:autoRedefine/>
    <w:qFormat/>
    <w:uiPriority w:val="99"/>
    <w:rPr>
      <w:rFonts w:asciiTheme="minorHAnsi" w:hAnsiTheme="minorHAnsi" w:eastAsiaTheme="minorEastAsia" w:cstheme="minorBidi"/>
      <w:kern w:val="2"/>
      <w:sz w:val="18"/>
      <w:szCs w:val="18"/>
    </w:rPr>
  </w:style>
  <w:style w:type="character" w:customStyle="1" w:styleId="16">
    <w:name w:val="批注文字 Char"/>
    <w:basedOn w:val="13"/>
    <w:link w:val="5"/>
    <w:autoRedefine/>
    <w:qFormat/>
    <w:uiPriority w:val="0"/>
    <w:rPr>
      <w:rFonts w:asciiTheme="minorHAnsi" w:hAnsiTheme="minorHAnsi" w:eastAsiaTheme="minorEastAsia" w:cstheme="minorBidi"/>
      <w:kern w:val="2"/>
      <w:sz w:val="21"/>
      <w:szCs w:val="22"/>
    </w:rPr>
  </w:style>
  <w:style w:type="character" w:customStyle="1" w:styleId="17">
    <w:name w:val="批注主题 Char"/>
    <w:basedOn w:val="16"/>
    <w:link w:val="10"/>
    <w:autoRedefine/>
    <w:qFormat/>
    <w:uiPriority w:val="0"/>
    <w:rPr>
      <w:rFonts w:asciiTheme="minorHAnsi" w:hAnsiTheme="minorHAnsi" w:eastAsiaTheme="minorEastAsia" w:cstheme="minorBidi"/>
      <w:b/>
      <w:bCs/>
      <w:kern w:val="2"/>
      <w:sz w:val="21"/>
      <w:szCs w:val="22"/>
    </w:rPr>
  </w:style>
  <w:style w:type="character" w:customStyle="1" w:styleId="18">
    <w:name w:val="批注框文本 Char"/>
    <w:basedOn w:val="13"/>
    <w:link w:val="7"/>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文档结构图 Char"/>
    <w:basedOn w:val="13"/>
    <w:link w:val="4"/>
    <w:autoRedefine/>
    <w:qFormat/>
    <w:uiPriority w:val="0"/>
    <w:rPr>
      <w:rFonts w:ascii="宋体" w:hAnsiTheme="minorHAnsi" w:cstheme="minorBidi"/>
      <w:kern w:val="2"/>
      <w:sz w:val="18"/>
      <w:szCs w:val="18"/>
    </w:rPr>
  </w:style>
  <w:style w:type="character" w:customStyle="1" w:styleId="21">
    <w:name w:val="页眉 Char"/>
    <w:basedOn w:val="13"/>
    <w:link w:val="9"/>
    <w:autoRedefine/>
    <w:qFormat/>
    <w:uiPriority w:val="0"/>
    <w:rPr>
      <w:rFonts w:asciiTheme="minorHAnsi" w:hAnsiTheme="minorHAnsi" w:eastAsiaTheme="minorEastAsia" w:cstheme="minorBidi"/>
      <w:kern w:val="2"/>
      <w:sz w:val="18"/>
      <w:szCs w:val="18"/>
    </w:rPr>
  </w:style>
  <w:style w:type="paragraph" w:customStyle="1" w:styleId="22">
    <w:name w:val="表格"/>
    <w:basedOn w:val="1"/>
    <w:autoRedefine/>
    <w:qFormat/>
    <w:uiPriority w:val="0"/>
    <w:pPr>
      <w:spacing w:before="40" w:after="40"/>
      <w:jc w:val="center"/>
    </w:pPr>
    <w:rPr>
      <w:rFonts w:ascii="Times New Roman" w:hAnsi="Times New Roman" w:eastAsia="仿宋"/>
      <w:sz w:val="18"/>
    </w:rPr>
  </w:style>
  <w:style w:type="paragraph" w:customStyle="1" w:styleId="23">
    <w:name w:val="xyb自建正文"/>
    <w:basedOn w:val="1"/>
    <w:autoRedefine/>
    <w:qFormat/>
    <w:uiPriority w:val="0"/>
    <w:pPr>
      <w:tabs>
        <w:tab w:val="left" w:pos="1440"/>
        <w:tab w:val="left" w:pos="8280"/>
      </w:tabs>
      <w:spacing w:line="360" w:lineRule="auto"/>
      <w:ind w:firstLine="472" w:firstLineChars="200"/>
    </w:pPr>
    <w:rPr>
      <w:rFonts w:ascii="宋体" w:hAnsi="宋体" w:cs="宋体"/>
      <w:spacing w:val="-2"/>
      <w:kern w:val="0"/>
      <w:sz w:val="24"/>
    </w:rPr>
  </w:style>
  <w:style w:type="paragraph" w:customStyle="1" w:styleId="24">
    <w:name w:val="表文"/>
    <w:basedOn w:val="1"/>
    <w:autoRedefine/>
    <w:qFormat/>
    <w:uiPriority w:val="0"/>
    <w:pPr>
      <w:adjustRightInd w:val="0"/>
      <w:snapToGrid w:val="0"/>
      <w:spacing w:before="40" w:after="40"/>
      <w:jc w:val="center"/>
    </w:pPr>
    <w:rPr>
      <w:rFonts w:cs="Times New Roman"/>
      <w:snapToGrid w:val="0"/>
      <w:sz w:val="18"/>
      <w:szCs w:val="18"/>
    </w:rPr>
  </w:style>
  <w:style w:type="paragraph" w:customStyle="1" w:styleId="25">
    <w:name w:val="新正文"/>
    <w:basedOn w:val="6"/>
    <w:autoRedefine/>
    <w:qFormat/>
    <w:uiPriority w:val="0"/>
    <w:pPr>
      <w:spacing w:after="0"/>
      <w:ind w:left="0" w:leftChars="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6</Pages>
  <Words>2134</Words>
  <Characters>2305</Characters>
  <Lines>18</Lines>
  <Paragraphs>5</Paragraphs>
  <TotalTime>0</TotalTime>
  <ScaleCrop>false</ScaleCrop>
  <LinksUpToDate>false</LinksUpToDate>
  <CharactersWithSpaces>2416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2019-02-13T09:34:00Z</dcterms:created>
  <dc:creator>刘正斌</dc:creator>
  <cp:lastModifiedBy>Administrator</cp:lastModifiedBy>
  <cp:lastPrinted>2021-06-17T07:57:00Z</cp:lastPrinted>
  <dcterms:modified xsi:type="dcterms:W3CDTF">2024-04-16T02:11:58Z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F4B612F711EA4F70AE52994BE9E5E76D</vt:lpwstr>
  </property>
</Properties>
</file>